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16" w:rsidRPr="00815F16" w:rsidRDefault="00815F16" w:rsidP="00815F16">
      <w:pPr>
        <w:spacing w:line="288" w:lineRule="atLeast"/>
        <w:outlineLvl w:val="0"/>
        <w:rPr>
          <w:rFonts w:ascii="Arial" w:eastAsia="Times New Roman" w:hAnsi="Arial" w:cs="Arial"/>
          <w:b/>
          <w:bCs/>
          <w:color w:val="000000"/>
          <w:spacing w:val="3"/>
          <w:kern w:val="36"/>
          <w:sz w:val="33"/>
          <w:szCs w:val="33"/>
          <w:lang w:eastAsia="ru-RU"/>
        </w:rPr>
      </w:pPr>
      <w:r w:rsidRPr="00815F16">
        <w:rPr>
          <w:rFonts w:ascii="Arial" w:eastAsia="Times New Roman" w:hAnsi="Arial" w:cs="Arial"/>
          <w:b/>
          <w:bCs/>
          <w:color w:val="000000"/>
          <w:spacing w:val="3"/>
          <w:kern w:val="36"/>
          <w:sz w:val="33"/>
          <w:szCs w:val="33"/>
          <w:lang w:eastAsia="ru-RU"/>
        </w:rPr>
        <w:t>Постановление Пленума Верховного Суда Российской Федерации от 28 января 2014 г. N 1 г. Москва "О применении законодательства, регулирующего труд женщин, лиц с семейными обязанностями и несовершеннолетних"</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Трудовое законодательство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устанавливает гарантии трудовых прав и свобод женщин, лиц с семейными обязанностям и несовершеннолетних.</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В целях обеспечения единства практики применения судами законодательства, регулирующего труд женщин, лиц с семейными обязанностями и несовершеннолетних, а также учитывая вопросы, возникающие у судов при рассмотрении трудовых споров с их участием,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постановляет дать следующие разъяснения: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Общие положения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 Правовое регулирование трудовых и непосредственно связанных с ними отношений с участием женщин, лиц с семейными обязанностями и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несовершеннолетия).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Особенности правового регулирования труда названных категорий работников, ограничивающие применение общих норм трудового права, устанавливаются Трудовым кодексом Российской Федерации (далее - ТК РФ) и иными федеральными законами (часть 3 статьи 55 Конституции Российской Федерации, часть шестая статьи 11, статья 252 ТК РФ).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w:t>
      </w:r>
      <w:r w:rsidRPr="00815F16">
        <w:rPr>
          <w:rFonts w:ascii="Arial" w:eastAsia="Times New Roman" w:hAnsi="Arial" w:cs="Arial"/>
          <w:color w:val="000000"/>
          <w:spacing w:val="3"/>
          <w:sz w:val="24"/>
          <w:szCs w:val="24"/>
          <w:lang w:eastAsia="ru-RU"/>
        </w:rPr>
        <w:lastRenderedPageBreak/>
        <w:t>содержащими нормы трудового права, коллективными договорами, соглашениями, локальными нормативными актами с учетом принципа запрещения дискриминации в сфере труда.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 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за ним, в случаях, прямо предусмотренных законом (часть вторая статьи 256 ТК РФ); работник, имеющий обязанности в отношении других членов своей семьи, нуждающихся в установленных случаях в уходе или помощи;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3. Под дискриминацией в сфере труда по смыслу статьи 1 Конвенции Международной организации труда 1958 года N111 относительно дискриминации в области труда и занятий и статьи 3 ТК РФ следует понимать </w:t>
      </w:r>
      <w:r w:rsidRPr="00815F16">
        <w:rPr>
          <w:rFonts w:ascii="Arial" w:eastAsia="Times New Roman" w:hAnsi="Arial" w:cs="Arial"/>
          <w:color w:val="000000"/>
          <w:spacing w:val="3"/>
          <w:sz w:val="24"/>
          <w:szCs w:val="24"/>
          <w:lang w:eastAsia="ru-RU"/>
        </w:rPr>
        <w:lastRenderedPageBreak/>
        <w:t>различие, исключение или предпочтение, имеющее своим результатом ликвидацию или нарушение равенства возможностей в осуществлении трудовых прав и свобод или получение каких-либо преимуществ в зависимости от любых обстоятельств, не связанных с деловыми качествами работника (в том числе не перечисленных в указанной статье Трудового кодекса Российской Федерации), помимо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В связи с этим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образовании, расторжении трудового договора и т.д., не основанные на деловых качествах работников, характеристиках условий их труда.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4. В силу части седьмой статьи 11 ТК РФ действие положений трудового законодательства и иных нормативных правовых актов, устанавливающих особенности регулирования труда женщин, лиц с семейными обязанностями, распространяется: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на государственных гражданских служащих - в части, не урегулированной Федеральным законом от 27 июля 2004 года N 79-ФЗ "О государственной гражданской службе Российской Федерации" (статья 73 Федерального закона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на муниципальных служащих - с особенностями, предусмотренными Федеральным законом от 2 марта 2007 года N25-ФЗ "О муниципальной службе в Российской Федерации" (статья 3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w:t>
      </w:r>
      <w:r w:rsidRPr="00815F16">
        <w:rPr>
          <w:rFonts w:ascii="Arial" w:eastAsia="Times New Roman" w:hAnsi="Arial" w:cs="Arial"/>
          <w:color w:val="000000"/>
          <w:spacing w:val="3"/>
          <w:sz w:val="24"/>
          <w:szCs w:val="24"/>
          <w:lang w:eastAsia="ru-RU"/>
        </w:rPr>
        <w:lastRenderedPageBreak/>
        <w:t>нормативными правовыми актами субъектов Российской Федерации о муниципальной службе;</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на сотрудников государственных органов, служб и учреждений, в которых предусмотрена правоохранительная служба, - с особенностями, предусмотренными специальным законодательством, регулирующим прохождение правоохранительной службы.</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В соответствии с частью восьмой статьи 11 ТК РФ трудовое законодательство и иные акты, содержащие нормы трудового права, не распространяются на военнослужащих при исполнении ими обязанностей военной службы. Вместе с тем пунктом 13 статьи 11 Федерального закона от 27 мая 1998 года N76-ФЗ "О статусе военнослужащих" предусмотрено предоставление военнослужащим отпуска по беременности и родам, а также отпуска по уходу за ребенком в порядке, установленном федеральными законами и иными нормативными правовыми актами Российской Федерации.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5. Согласно положениям статей 21 и 391 ТК РФ, статьи 4, части первой статьи 45 и части первой статьи 46 Гражданского процессуального кодекса Российской Федерации заявление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подано в суд физическими и юридическими лицами, прокурором, а в случаях, предусмотренных законом, органами государственной власти, органами местного самоуправления, организациями,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несовершеннолетних и др.).</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Заключение трудового договора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6. Заключение трудового договора допускается с лицами, достигшими возраста шестнадцати лет, за исключением случаев, предусмотренных статьями 13, 13[3] Федерального закона от 25 июля 2002 года N 115-ФЗ "О правовом положении иностранных граждан в Российской Федерации".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При рассмотрении дел, связанных с заключением трудового договора с лицом, достигшим возраста пятнадцати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w:t>
      </w:r>
      <w:r w:rsidRPr="00815F16">
        <w:rPr>
          <w:rFonts w:ascii="Arial" w:eastAsia="Times New Roman" w:hAnsi="Arial" w:cs="Arial"/>
          <w:color w:val="000000"/>
          <w:spacing w:val="3"/>
          <w:sz w:val="24"/>
          <w:szCs w:val="24"/>
          <w:lang w:eastAsia="ru-RU"/>
        </w:rPr>
        <w:lastRenderedPageBreak/>
        <w:t>уже получил, получает основное общее образование либо в соответствии со статьями 61 и 63 Федерального закона от 29 декабря 2012 года N 273-ФЗ "Об образовании в Российской Федерации" оставил общеобразовательную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пятнадцати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Заключение трудового договора с лицом в возрасте от четырнадцати до пятнадцати лет в силу части третьей статьи 63 ТК РФ возможно при соблюдении следующих условий: подросток, достигший четырнадцати лет, должен быть учащимся; предлагаемая подростку работа должна относиться к категории легкого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 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Заключение трудового договора с лицами, не достигшими четырнадцати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При этом в силу части пятой статьи 348[8] ТК РФ разрешение органа опеки и попечительства, необходимое для заключения трудового договора со спортсменом, не достигшим возраста четырнадцати лет, выдается на основании предварительного медицинского осмотра. В данном случае трудовой договор от имени такого лица подписывается одним из родителей (усыновителем, опекуном).</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lastRenderedPageBreak/>
        <w:t>Если работодатель в нарушение требований части четвертой статьи 63 ТК РФ допустил к работе лицо, не достигшее возраста четырнадцати лет, а также в случае несоблюдения работодателем условий заключения трудового договора с лицом, достигшим возраста четырнадцати лет, суд вправе признать трудовой договор заключенным со дня фактического допуска работника к работе с ведома или по поручению работодателя. В таком случае трудовой договор с работником подлежит прекращению в соответствии с частью первой статьи 84 ТК РФ в связи с нарушением правил его заключения, исключающем возможность продолжения работы, и работнику выплачивается выходное пособие в размере среднего заработка.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Вместе с тем возможность продолжения трудового договора не исключается, если обстоятельство, препятствовавшее заключению трудового договора, устранено.</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7. При разрешении споров о правомерности заключения трудового договора необходимо учитывать, что трудовым законодательством установлены ограничения на выполнение лицами, не достигшими восемнадцатилетнего возраста, и женщинами определенных видов работ.</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Несовершеннолетние лица не могут быть допущены к выполнению работ с вредными и (или) опасными условиями труда, к подземным работам, 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тяжестей сверх установленных предельных норм (статья 265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Применение труда женщин в силу части второй статьи 253 ТК РФ запрещается на работах, связанных с подъемом и перемещением вручную тяжестей, превышающих предельно допустимые нормы.</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Вместе с тем следует иметь в виду, что во время участия спортсмена, не достигшего возраста восемнадцати лет, и женщины-спортсмена в спортивных мероприятиях превышение этими лицами предельных норм нагрузок при подъеме и перемещении тяжестей вручную допускается,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w:t>
      </w:r>
      <w:r w:rsidRPr="00815F16">
        <w:rPr>
          <w:rFonts w:ascii="Arial" w:eastAsia="Times New Roman" w:hAnsi="Arial" w:cs="Arial"/>
          <w:color w:val="000000"/>
          <w:spacing w:val="3"/>
          <w:sz w:val="24"/>
          <w:szCs w:val="24"/>
          <w:lang w:eastAsia="ru-RU"/>
        </w:rPr>
        <w:lastRenderedPageBreak/>
        <w:t>медицинским заключением (часть четвертая статьи 348[8] , статья 348[9]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Части первая и третья статьи 253 ТК РФ предусматривают ограничения использования труда женщин на работах с вредными и (или) опасными условиями труда, а также на подземных работах, т.е. в условиях, оказывающих неблагоприятное влияние на женский организм, установленные в целях защиты здоровья женщины от воздействия вредных и (или) опасных производственных факторов.</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Под вредными и опасными условиями труда в силу статьи 209 ТК РФ понимается совокупность факторов производственной среды и трудового процесса, воздействие которых на работника может привести к его заболеванию и (или) травме.</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Отказ в заключении трудового договора с женщиной на выполнение названных работ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законом от 28 декабря 2013 года N 426-ФЗ "О специальной оценке условий труда", а также заключением государственной экспертизы условий труда.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статьи 84 ТК РФ прекращается при отсутствии возможности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При этом работнику выплачивается выходное пособие в размере среднего месячного заработка.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8. Лица в возрасте до восемнадцати лет в силу статей 69 и 266 ТК РФ при заключении трудового договора подлежат обязательному предварительному медицинскому осмотру независимо от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а также ежегодно до достижения ими возраста восемнадцати лет.</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lastRenderedPageBreak/>
        <w:t>9. Предусмотренное статьей 70 ТК РФ испытание при приеме на работу не устанавливается беременным женщинам, женщинам, имеющим детей в возрасте до полутора лет, а также лицам, не достигшим возраста восемнадцати лет. Данное правило распространяется и на других лиц, воспитывающих детей в возрасте до полутора лет без матери.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Если таким работникам было установлено испытание, то расторжение трудового договора с ними по результатам испытания не допускается.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10. С работниками, не достигшими возраста восемнадцати лет, договоры о полной индивидуальной или коллективной (бригадной) материальной ответственности не заключаются.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В случае возникновения спора о возмещении ущерба, причиненного работодателю работником, не достигшим возраста восемнадцати лет, следует учитывать, что такое лицо полной материальной ответственности не несет, за исключением случаев умышленного причинения ущерба, причинения ущерба в состоянии алкогольного, наркотического или иного токсического опьянения, а также причинения ущерба в результате совершения преступления или административного проступка (статьи 242, 244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11. Необходимо иметь в виду, что в силу статьи 298 ТК РФ работники в возрасте до восемнадцати лет, беременные женщины и женщины, имеющие детей в возрасте до трех лет, не могут привлекаться к работам, выполняемым вахтовым методом.</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Рабочее время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12. Для женщин, лиц с семейными обязанностями и несовершеннолетних устанавливаются различные виды рабочего времени и времени отдыха.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В силу статей 92, 94 ТК РФ сокращенная продолжительность рабочего времени устанавливается: несовершеннолетним работникам в возрасте до шестнадцати лет - не более 24 часов в неделю, для работников в возрасте от шестнадцати до восемнадцати лет - не более 35 часов в неделю. При этом продолжительность ежедневной работы (смены) не может превышать 5 часов для несовершеннолетних в возрасте от пятнадцати до шестнадцати лет и 7 часов - в возрасте от шестнадцати до восемнадцати лет. Для лиц, обучающихся в организациях, осуществляющих образовательную деятельность, в течение </w:t>
      </w:r>
      <w:r w:rsidRPr="00815F16">
        <w:rPr>
          <w:rFonts w:ascii="Arial" w:eastAsia="Times New Roman" w:hAnsi="Arial" w:cs="Arial"/>
          <w:color w:val="000000"/>
          <w:spacing w:val="3"/>
          <w:sz w:val="24"/>
          <w:szCs w:val="24"/>
          <w:lang w:eastAsia="ru-RU"/>
        </w:rPr>
        <w:lastRenderedPageBreak/>
        <w:t>учебного года нормы рабочего времени составляют не более 12 часов в неделю для работников в возрасте до шестнадцати лет и не более 17,5 часа в неделю - для работников в возрасте от шестнадцати до восемнадцати лет. При этом продолжительность ежедневной работы (смены) не может превышать 2,5 часа для лиц в возрасте от четырнадцати до шестнадцати лет и 4 часа - в возрасте от шестнадцати до восемнадцати лет.</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Пропорционально сокращенной продолжительности рабочего времени указанным работникам исходя из общих норм выработки устанавливаются нормы выработки и производится оплата труда. Работодатель вправе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за счет средств работодателя могут быть установлены пониженные нормы выработки и доплаты к заработной плате (статьи 270, 271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статьями 59 и 60 Гражданского процессуального кодекса Российской Федерации.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(статья 320 ТК РФ, постановление Верховного Совета РСФСР от 1 ноября 1990 года N 298/3-I "О неотложных мерах по улучшению положения женщин, семьи, охраны материнства и детства на селе").</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lastRenderedPageBreak/>
        <w:t>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статьей 152 ТК РФ для оплаты сверхурочной работы.</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Согласно статье 93 ТК РФ неполный рабочий день (смена) или неполная рабочая неделя устанавливается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работодателя. Данное правило распространяется и на других лиц, воспитывающих детей в возрасте до четырнадцати лет (ребенка-инвалида в возрасте до восемнадцати лет) без матери. Оплата труда в таком случае производится пропорционально отработанному времени или в зависимости от выполненного объема работ.</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14. 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беременных женщин и несовершеннолетних работников запрещается. Данный запрет не распространяется на лиц, не достигших восемнадцати лет, относящихся к творческим работникам средств массовой информации, организаций кинематографии, теле- и видеосъемочных коллективов, театров, театральных и концертных организаций, цирков, и на иных лиц, участвующих в создании и (или) исполнении (экспонировании) произведений (статьи 96, 113, 259, 268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направляться в служебные командировки, привлекаться к сверхурочной работе, работе в ночное время, в выходные и нерабочие праздничные дни только с их письменного согласия и при условии, что такая работа не запрещена им по состоянию здоровья в соответствии с медицинским </w:t>
      </w:r>
      <w:r w:rsidRPr="00815F16">
        <w:rPr>
          <w:rFonts w:ascii="Arial" w:eastAsia="Times New Roman" w:hAnsi="Arial" w:cs="Arial"/>
          <w:color w:val="000000"/>
          <w:spacing w:val="3"/>
          <w:sz w:val="24"/>
          <w:szCs w:val="24"/>
          <w:lang w:eastAsia="ru-RU"/>
        </w:rPr>
        <w:lastRenderedPageBreak/>
        <w:t>заключением. Данное правило распространяется и на других лиц, воспитывающих детей в возрасте до пяти лет без матери. Названные работники должны быть в письменной форме ознакомлены со своим правом отказаться от указанной работы. Такой отказ не считается дисциплинарным проступком, в связи с чем эти работники не могут быть привлечены к дисциплинарной ответственности. Отказ от работы в ночное время является правомерным и в том случае, когда на ее выполнение была затрачена лишь часть ночного времени.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15. По смыслу статей 264, 287 ТК 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предоставляемые женщинам в связи с материнством, распространяются на отцов и других лиц, воспитывающих детей без матери, на опекунов (попечителей) несовершеннолетних, осуществляющих трудовую деятельность, в том числе на лиц, работающих по совместительству.</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Время отдыха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16. Женщинам, имеющим детей в возрасте до полутора лет, для кормления ребенка (детей) предоставляются дополнительные перерывы, которые включаются в рабочее время и подлежат оплате в размере среднего заработка (статья 258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Работодатель обязан по выбору женщины такие перерывы присоединить к перерыву для отдыха и питания либо в суммированном виде перенести как на начало, так и на конец рабочего дня (рабочей смены) с соответствующим его (ее) сокращением.</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17. В силу статьи 262 ТК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lastRenderedPageBreak/>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lastRenderedPageBreak/>
        <w:t>Оплата каждого дополнительного выходного дня для ухода за детьми-инвалидами производится в размере среднего заработка.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(статьи 262, 319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18. Одной из важнейших гарантий, обеспечивающих охрану здоровья матери и ребенка, является предоставление женщинам отпуска по беременности и родам и отпуска по уходу за ребенком до достижения им возраста трех лет.</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Исходя из содержания статьи 255 ТК РФ, отпуска по беременности и родам предоставляются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Женщинам, подвергшимся воздействию радиации вследствие чернобыльской катастрофы, постоянно проживающим (работающим) на территории зоны проживания с правом на отселение; женщинам, постоянно проживающим (работающим) в зоне отселения до их переселения в другие районы, в соответствии с пунктом 7 части первой статьи 13, пунктом 6 части первой статьи 18 и статьи 20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предоставляется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Аналогичные отпуска предоставляются работникам, усыновившим ребенка (статья 257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lastRenderedPageBreak/>
        <w:t>19. Согласно положениям статьи 256 ТК РФ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При разрешении спора об отказе в предоставлении отпуска по уходу за ребенком до достижения им возраста трех лет отцу, деду (бабушке) либо другому лицу суду необходимо проверять, осуществляет ли данное лицо фактический уход за ребенком и не предоставлен ли этот отпуск матери ребенка.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20. Беременные женщины согласно статье 260 ТК РФ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кодекс Российской Федерации не предусматривает.</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21. Несовершеннолетним работникам в силу статьи 267 ТК РФ предоставляется ежегодный основной оплачиваемый отпуск продолжительностью 31 календарный день в удобное для них время.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lastRenderedPageBreak/>
        <w:t>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Изменение и расторжение трудового договора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22. Беременным женщинам, а также женщинам, имеющим детей в возрасте до полутора лет, гарантируется перевод на другую работу (статья 254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В целях предупреждения отрицательного влияния производственных факторов на здоровье беременных женщин на основании медицинского заключения и по их заявлению им должны быть снижены нормы выработки, нормы обслуживания или эти женщины переводятся на другую работу, исключающую воздействие неблагоприятных производственных факторов. При этом беременная женщина до предоставления ей другой работы, исключающей воздействие неблагоприятных производственных факторов, освобождается от работы с сохранением среднего заработка за все пропущенные вследствие этого рабочие дни за счет средств работодателя.</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Работодатель, учитывая необходимость создания условий для нормального ухода за ребенком, обязан предоставить женщине, имеющей ребенка в возрасте до полутора лет, по ее заявлению другую работу при невозможности выполнения прежней работы. Под невозможностью выполнения прежней работы женщиной, имеющей ребенка в возрасте до полутора лет, следует понимать случаи, когда такая работа несовместим с кормлением ребенка и надлежащим уходом за ним, а также с определенным видом режима рабочего времени, разъездным характером работы, удаленностью места жительства от места работы и т.п.</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В случае перевода женщины на нижеоплачиваемую работу за ней сохраняется средний заработок по прежней работе до достижения ребенком возраста полутора лет.</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23. Женщинам, лицам с семейными обязанностями и несовершеннолетним статьями 261, 269 ТК РФ установлены гарантии при расторжении трудового договора.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lastRenderedPageBreak/>
        <w:t>При разрешении споров, связанных с расторжением трудового договора с несовершеннолетним по инициативе работодателя (за исключением случаев ликвидации организации или прекращения деятельности индивидуальным предпринимателем), с учетом положений статьи 269 ТК РФ судам необходимо проверять, имелось ли согласие соответствующей государственной инспекции труда и комиссии по делам несовершеннолетних по месту жительства несовершеннолетнего на расторжение трудового договора. Отсутствие такого согласия является основанием для признания увольнения незаконным.</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Родитель (попечитель) ребенка, а также орган опеки и попечительства вправе требовать расторжения трудового договора с учащимся, не достигшим возраста пятнадцати лет, в случае, если работа оказывает негативное влияние на здоровье ребенка.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24. В соответствии с частью первой статьи 261 ТК РФ запрещается расторжение трудового 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Следует иметь в виду, что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организации (часть четвертая статьи 81 ТК РФ), если иное не предусмотрено коллективным договором, соглашением, трудовым договором.</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Если ко времени рассмотрения судом спора об увольнении беременной женщины по инициативе работодателя организация ликвидирована либо индивидуальный предприниматель прекратил свою деятельность в установленном законом порядке, суд признает увольнение незаконным, изменяет формулировку основания увольнения на увольнение в связи с ликвидацией организации либо прекращением деятельности в качестве индивидуального предпринимателя и дату увольнения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единого государственного реестра индивидуальных предпринимателей, а в случае прекращения деятельности филиала, представительства или иного </w:t>
      </w:r>
      <w:r w:rsidRPr="00815F16">
        <w:rPr>
          <w:rFonts w:ascii="Arial" w:eastAsia="Times New Roman" w:hAnsi="Arial" w:cs="Arial"/>
          <w:color w:val="000000"/>
          <w:spacing w:val="3"/>
          <w:sz w:val="24"/>
          <w:szCs w:val="24"/>
          <w:lang w:eastAsia="ru-RU"/>
        </w:rPr>
        <w:lastRenderedPageBreak/>
        <w:t>обособленного структурного подразделения организации - на дату государственной регистрации изменений учредительных документов организации (пункт 3 статьи 23, пункт 3 статьи 52, пункт 8 статьи 63 Гражданского кодекса Российской Федерации).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26. Необходимо учитывать, что гарантия, закрепленная частью первой статьи 261 ТК РФ, распространяется также и на лиц, в отношении которых предусмотрено специальное регулирование. К таким лицам относятся: женщины - руководители организации (глава 43 ТК РФ), спортсмены и тренеры (глава 54[1] ТК РФ), женщины, проходящие государственную гражданскую и муниципальную службу и др.</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27. С учетом положений части второй статьи 261 ТК РФ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(часть третья статьи 261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 В случае рождения ребенка увольнение женщины в связи с окончанием срочного </w:t>
      </w:r>
      <w:r w:rsidRPr="00815F16">
        <w:rPr>
          <w:rFonts w:ascii="Arial" w:eastAsia="Times New Roman" w:hAnsi="Arial" w:cs="Arial"/>
          <w:color w:val="000000"/>
          <w:spacing w:val="3"/>
          <w:sz w:val="24"/>
          <w:szCs w:val="24"/>
          <w:lang w:eastAsia="ru-RU"/>
        </w:rPr>
        <w:lastRenderedPageBreak/>
        <w:t>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28. Согласно части четвертой статьи 261 ТК РФ не допускается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 (за исключением увольнения по основаниям, предусмотренным пунктами 1, 5-8, 10 или 11 части первой статьи 81 или пунктом 2 статьи 336 ТК РФ).</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При разрешении споров о незаконности увольнения без учета гарантии, предусмотренной частью четвертой статьи 261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зашиты их прав и интересов, в иных ситуациях.</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Указанная гарантия распространяется в том числе и на лиц, проходящих государственную гражданскую и муниципальную службу.</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 xml:space="preserve">29. Следует учитывать, что при расторжении трудового договора с женщинами, лицами с семейными обязанностями и несовершеннолетними, работающими по </w:t>
      </w:r>
      <w:r w:rsidRPr="00815F16">
        <w:rPr>
          <w:rFonts w:ascii="Arial" w:eastAsia="Times New Roman" w:hAnsi="Arial" w:cs="Arial"/>
          <w:color w:val="000000"/>
          <w:spacing w:val="3"/>
          <w:sz w:val="24"/>
          <w:szCs w:val="24"/>
          <w:lang w:eastAsia="ru-RU"/>
        </w:rPr>
        <w:lastRenderedPageBreak/>
        <w:t>совместительству (за исключением лиц, совмещающих работу с получением образования, а также лиц, работающих в районах Крайнего Севера и приравненных к ним местностях) по смыслу статьи 287 ТК РФ на них распространяются в полном объеме гарантии,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color w:val="000000"/>
          <w:spacing w:val="3"/>
          <w:sz w:val="24"/>
          <w:szCs w:val="24"/>
          <w:lang w:eastAsia="ru-RU"/>
        </w:rPr>
        <w:t>30. Обратить внимание судов на необходимость реагирования на факты грубого нарушения прав женщин, лиц с семейными обязанностями и несовершеннолетних, гарантированных трудовым законодательством и иными актами, содержащими нормы трудового права, путем вынесения частных определений.</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Председатель Верховного Суда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Российской Федерации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В. Лебедев</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Секретарь Пленума,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судья Верховного Суда</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Российской Федерации</w:t>
      </w:r>
    </w:p>
    <w:p w:rsidR="00815F16" w:rsidRPr="00815F16" w:rsidRDefault="00815F16" w:rsidP="00815F16">
      <w:pPr>
        <w:spacing w:after="300" w:line="384" w:lineRule="atLeast"/>
        <w:textAlignment w:val="top"/>
        <w:rPr>
          <w:rFonts w:ascii="Arial" w:eastAsia="Times New Roman" w:hAnsi="Arial" w:cs="Arial"/>
          <w:color w:val="000000"/>
          <w:spacing w:val="3"/>
          <w:sz w:val="24"/>
          <w:szCs w:val="24"/>
          <w:lang w:eastAsia="ru-RU"/>
        </w:rPr>
      </w:pPr>
      <w:r w:rsidRPr="00815F16">
        <w:rPr>
          <w:rFonts w:ascii="Arial" w:eastAsia="Times New Roman" w:hAnsi="Arial" w:cs="Arial"/>
          <w:b/>
          <w:bCs/>
          <w:color w:val="000000"/>
          <w:spacing w:val="3"/>
          <w:sz w:val="24"/>
          <w:szCs w:val="24"/>
          <w:lang w:eastAsia="ru-RU"/>
        </w:rPr>
        <w:t>В. Момотов</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62"/>
    <w:rsid w:val="00014662"/>
    <w:rsid w:val="00815F1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5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F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5F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5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F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5F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0951">
      <w:bodyDiv w:val="1"/>
      <w:marLeft w:val="0"/>
      <w:marRight w:val="0"/>
      <w:marTop w:val="0"/>
      <w:marBottom w:val="0"/>
      <w:divBdr>
        <w:top w:val="none" w:sz="0" w:space="0" w:color="auto"/>
        <w:left w:val="none" w:sz="0" w:space="0" w:color="auto"/>
        <w:bottom w:val="none" w:sz="0" w:space="0" w:color="auto"/>
        <w:right w:val="none" w:sz="0" w:space="0" w:color="auto"/>
      </w:divBdr>
      <w:divsChild>
        <w:div w:id="1628127473">
          <w:marLeft w:val="0"/>
          <w:marRight w:val="0"/>
          <w:marTop w:val="375"/>
          <w:marBottom w:val="330"/>
          <w:divBdr>
            <w:top w:val="none" w:sz="0" w:space="0" w:color="auto"/>
            <w:left w:val="none" w:sz="0" w:space="0" w:color="auto"/>
            <w:bottom w:val="none" w:sz="0" w:space="0" w:color="auto"/>
            <w:right w:val="none" w:sz="0" w:space="0" w:color="auto"/>
          </w:divBdr>
          <w:divsChild>
            <w:div w:id="2114472110">
              <w:marLeft w:val="0"/>
              <w:marRight w:val="0"/>
              <w:marTop w:val="0"/>
              <w:marBottom w:val="210"/>
              <w:divBdr>
                <w:top w:val="none" w:sz="0" w:space="0" w:color="auto"/>
                <w:left w:val="none" w:sz="0" w:space="0" w:color="auto"/>
                <w:bottom w:val="none" w:sz="0" w:space="0" w:color="auto"/>
                <w:right w:val="none" w:sz="0" w:space="0" w:color="auto"/>
              </w:divBdr>
            </w:div>
          </w:divsChild>
        </w:div>
        <w:div w:id="412750688">
          <w:marLeft w:val="0"/>
          <w:marRight w:val="0"/>
          <w:marTop w:val="0"/>
          <w:marBottom w:val="0"/>
          <w:divBdr>
            <w:top w:val="none" w:sz="0" w:space="0" w:color="auto"/>
            <w:left w:val="none" w:sz="0" w:space="0" w:color="auto"/>
            <w:bottom w:val="none" w:sz="0" w:space="0" w:color="auto"/>
            <w:right w:val="none" w:sz="0" w:space="0" w:color="auto"/>
          </w:divBdr>
          <w:divsChild>
            <w:div w:id="105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5877</Words>
  <Characters>33505</Characters>
  <Application>Microsoft Office Word</Application>
  <DocSecurity>0</DocSecurity>
  <Lines>279</Lines>
  <Paragraphs>78</Paragraphs>
  <ScaleCrop>false</ScaleCrop>
  <Company/>
  <LinksUpToDate>false</LinksUpToDate>
  <CharactersWithSpaces>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2016-07-26T11:50:00Z</dcterms:created>
  <dcterms:modified xsi:type="dcterms:W3CDTF">2016-07-26T11:50:00Z</dcterms:modified>
</cp:coreProperties>
</file>