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A9" w:rsidRDefault="00E159A9" w:rsidP="00E159A9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34"/>
          <w:szCs w:val="34"/>
        </w:rPr>
      </w:pPr>
      <w:r>
        <w:rPr>
          <w:rFonts w:ascii="Arial" w:hAnsi="Arial" w:cs="Arial"/>
          <w:color w:val="2D2D2D"/>
          <w:spacing w:val="2"/>
          <w:sz w:val="34"/>
          <w:szCs w:val="34"/>
        </w:rPr>
        <w:t>О ТРАНСПОРТНОМ НАЛОГЕ (с изменениями на: 25.12.2015)</w:t>
      </w:r>
    </w:p>
    <w:p w:rsidR="00E159A9" w:rsidRDefault="00E159A9" w:rsidP="00E159A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ЗАКОН</w:t>
      </w:r>
    </w:p>
    <w:p w:rsidR="00E159A9" w:rsidRDefault="00E159A9" w:rsidP="00E159A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РЕСПУБЛИКИ БАШКОРТОСТАН</w:t>
      </w:r>
      <w:r>
        <w:rPr>
          <w:rStyle w:val="apple-converted-space"/>
          <w:color w:val="3C3C3C"/>
          <w:spacing w:val="2"/>
          <w:sz w:val="31"/>
          <w:szCs w:val="31"/>
        </w:rPr>
        <w:t> </w:t>
      </w:r>
    </w:p>
    <w:p w:rsidR="00E159A9" w:rsidRDefault="00E159A9" w:rsidP="00E159A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 xml:space="preserve">от 27 ноября 2002 года </w:t>
      </w:r>
      <w:bookmarkStart w:id="0" w:name="_GoBack"/>
      <w:r>
        <w:rPr>
          <w:rFonts w:ascii="Arial" w:hAnsi="Arial" w:cs="Arial"/>
          <w:color w:val="3C3C3C"/>
          <w:spacing w:val="2"/>
          <w:sz w:val="31"/>
          <w:szCs w:val="31"/>
        </w:rPr>
        <w:t>N 365-з</w:t>
      </w:r>
    </w:p>
    <w:bookmarkEnd w:id="0"/>
    <w:p w:rsidR="00E159A9" w:rsidRDefault="00E159A9" w:rsidP="00E159A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 ТРАНСПОРТНОМ НАЛОГЕ</w:t>
      </w:r>
    </w:p>
    <w:p w:rsidR="00E159A9" w:rsidRDefault="00E159A9" w:rsidP="00E159A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Законов Республики Башкортостан от 22.09.2003 N 25-з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26.11.2004 N 117-з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25.11.2005 N 233-з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29.01.2009 N 88-з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26.03.2009 N 100-з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28.10.2010 N 323-з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30.05.2011 N 403-з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17.07.2012 N 573-з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(редакции 21.12.2012) 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21.12.2012 N 622-з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05.11.2013 N 4-з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05.11.2013 N 8-з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30.10.2014 N 143-з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25.12.2015 N 304-з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159A9" w:rsidRDefault="00E159A9" w:rsidP="00E159A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Принят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Законодательной Палатой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Государственного Собрания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Республики Башкортостан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13 ноября 2002 года.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Одобрен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Палатой Представителей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Государственного Собрания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Республики Башкортостан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19 ноября 2002 года.</w:t>
      </w:r>
    </w:p>
    <w:p w:rsidR="00E159A9" w:rsidRDefault="00E159A9" w:rsidP="00E159A9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1. Общие положения</w:t>
      </w:r>
    </w:p>
    <w:p w:rsidR="00E159A9" w:rsidRDefault="00E159A9" w:rsidP="00E159A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Настоящим Законом на территории Республики Башкортостан вводится транспортный налог (далее - налог), установленный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Налоговым кодексом Российской Федерации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на транспортные средства, зарегистрированные в установленном порядке в соответствии с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Налогоплательщики, объект налогообложения, налоговая база, налоговый период и порядок исчисления налога определяются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Налоговым кодексом 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E159A9" w:rsidRDefault="00E159A9" w:rsidP="00E159A9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2. Налоговые ставки</w:t>
      </w:r>
    </w:p>
    <w:p w:rsidR="00E159A9" w:rsidRDefault="00E159A9" w:rsidP="00E159A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Закона Республики Башкортостан от 26.03.2009 N 100-з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E159A9" w:rsidRDefault="00E159A9" w:rsidP="00E159A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Налоговые ставки на транспортные средства в Республике Башкортостан устанавливаются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одну единицу транспортного средства в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следующих размерах: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Закона Республики Башкортостан от 30.10.2014 N 143-з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2"/>
        <w:gridCol w:w="2373"/>
      </w:tblGrid>
      <w:tr w:rsidR="00E159A9" w:rsidTr="00E159A9">
        <w:trPr>
          <w:trHeight w:val="15"/>
        </w:trPr>
        <w:tc>
          <w:tcPr>
            <w:tcW w:w="7946" w:type="dxa"/>
            <w:hideMark/>
          </w:tcPr>
          <w:p w:rsidR="00E159A9" w:rsidRDefault="00E159A9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587" w:type="dxa"/>
            <w:hideMark/>
          </w:tcPr>
          <w:p w:rsidR="00E159A9" w:rsidRDefault="00E159A9">
            <w:pPr>
              <w:rPr>
                <w:sz w:val="20"/>
                <w:szCs w:val="20"/>
              </w:rPr>
            </w:pP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объекта налогообложения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Налоговая ставка (в рублях)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rPr>
                <w:color w:val="2D2D2D"/>
                <w:sz w:val="21"/>
                <w:szCs w:val="21"/>
              </w:rPr>
            </w:pP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100 л.с. (до 73,55 кВт) включительно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100 л.с. до 150 л.с. (свыше 73,55 кВт до 110,33 кВт) включительно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150 л.с. до 200 л.с. (свыше 110,33 кВт до 147,1 кВт) включительно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200 л.с. до 250 л.с. (свыше 147,1 кВт до 183,9 кВт) включительно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250 л.с. (свыше 183,9 кВт)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150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rPr>
                <w:color w:val="2D2D2D"/>
                <w:sz w:val="21"/>
                <w:szCs w:val="21"/>
              </w:rPr>
            </w:pP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20 л.с. (до 14,7 кВт) включительно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20 л.с. до 35 л.с. (свыше 14,7 кВт до 25,74 кВт) включительно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35 л.с. (свыше 25,74 кВт)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Автобусы с мощностью двигателя (с каждой лошадиной силы):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rPr>
                <w:color w:val="2D2D2D"/>
                <w:sz w:val="21"/>
                <w:szCs w:val="21"/>
              </w:rPr>
            </w:pP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200 л.с. (до 147,1 кВт) включительно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200 л.с. (свыше 147,1 кВт)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rPr>
                <w:color w:val="2D2D2D"/>
                <w:sz w:val="21"/>
                <w:szCs w:val="21"/>
              </w:rPr>
            </w:pPr>
          </w:p>
        </w:tc>
      </w:tr>
      <w:tr w:rsidR="00E159A9" w:rsidTr="00E159A9"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(в ред.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E159A9">
              <w:rPr>
                <w:rFonts w:eastAsiaTheme="majorEastAsia"/>
                <w:color w:val="2D2D2D"/>
                <w:sz w:val="21"/>
                <w:szCs w:val="21"/>
              </w:rPr>
              <w:t>Закона Республики Башкортостан от 30.10.2014 N 143-з</w:t>
            </w:r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100 л.с. (до 73,55 кВт) включительно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100 л.с. до 150 л.с. (свыше 73,55 кВт до 110,33 кВт) включительно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150 л.с. до 200 л.с. (свыше 110,33 кВт до 147,1 кВт) включительно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200 л.с. до 250 л.с. (свыше 147,1 кВт до 183,9 кВт) включительно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250 л.с. (свыше 183,9 кВт)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85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rPr>
                <w:color w:val="2D2D2D"/>
                <w:sz w:val="21"/>
                <w:szCs w:val="21"/>
              </w:rPr>
            </w:pP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50 л.с. (до 36,77 кВт) включительно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50 л.с. (свыше 36,77 кВт)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rPr>
                <w:color w:val="2D2D2D"/>
                <w:sz w:val="21"/>
                <w:szCs w:val="21"/>
              </w:rPr>
            </w:pP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100 л.с. (до 73,55 кВт) включительно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100 л.с. (свыше 73,55 кВт)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rPr>
                <w:color w:val="2D2D2D"/>
                <w:sz w:val="21"/>
                <w:szCs w:val="21"/>
              </w:rPr>
            </w:pP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100 л.с. (до 73,55 кВт) включительно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свыше 100 л.с. (свыше 73,55 кВт)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Гидроциклы с мощностью двигателя (с каждой лошадиной силы):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rPr>
                <w:color w:val="2D2D2D"/>
                <w:sz w:val="21"/>
                <w:szCs w:val="21"/>
              </w:rPr>
            </w:pP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100 л.с. (до 73,55 кВт) включительно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125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100 л.с. (свыше 73,55 кВт)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250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125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</w:tr>
      <w:tr w:rsidR="00E159A9" w:rsidTr="00E159A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9A9" w:rsidRDefault="00E159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1000</w:t>
            </w:r>
          </w:p>
        </w:tc>
      </w:tr>
    </w:tbl>
    <w:p w:rsidR="00E159A9" w:rsidRDefault="00E159A9" w:rsidP="00E159A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Часть вторая утратила силу. -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Закон Республики Башкортостан от 25.12.2015 N 304-з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физических лиц - владельцев двух и более зарегистрированных в установленном порядке транспортных средств за второе и последующие транспортные средства, а также за транспортные средства, не указанные в части второй настоящей статьи, применяются налоговые ставки, установленные частью первой настоящей статьи.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третья 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Закона Республики Башкортостан от 05.11.2013 N 8-з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E159A9" w:rsidRDefault="00E159A9" w:rsidP="00E159A9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3. Налоговые льготы</w:t>
      </w:r>
    </w:p>
    <w:p w:rsidR="00E159A9" w:rsidRDefault="00E159A9" w:rsidP="00E159A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Закона Республики Башкортостан от 22.09.2003 N 25-з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E159A9" w:rsidRDefault="00E159A9" w:rsidP="00E159A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Налогоплательщики, являющиеся физическими лицами, на которых в соответствии с законодательством Российской Федерации зарегистрировано транспортное средство (транспортные средства), за одно транспортное средство уплачивают налог: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1) за автомобили легковые с мощностью двигателя до 100 лошадиных сил включительно -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по ставке 10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за автомобили легковые с мощностью двигателя свыше 100 лошадиных сил до 125 лошадиных сил включительно - по ставке 20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за автомобили легковые с мощностью двигателя свыше 125 лошадиных сил до 150 лошадиных сил включительно - по ставке 25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за мотоциклы и мотороллеры с мощностью двигателя до 20 лошадиных сил включительно - по ставке 5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5) за мотоциклы и мотороллеры с мощностью двигателя свыше 20 лошадиных сил до 40 лошадиных сил включительно - по ставке 10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6) за мотоциклы и мотороллеры с мощностью двигателя свыше 40 лошадиных сил - по ставке 25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7) за автобусы с мощностью двигателя до 100 лошадиных сил включительно - по ставке 35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8) за автомобили грузовые с мощностью двигателя до 100 лошадиных сил включительно - по ставке 20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9) за автомобили грузовые с мощностью двигателя свыше 100 лошадиных сил до 150 лошадиных сил включительно - по ставке 35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10) за другие самоходные транспортные средства, машины и механизмы на пневматическом и гусеничном ходу (с каждой лошадиной силы) - по ставке 20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11) за снегоходы, мотосани с мощностью двигателя до 50 лошадиных сил включительно - по ставке 20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12) за катера, моторные лодки и другие водные транспортные средства с мощностью двигателя до 100 лошадиных сил включительно - по ставке 35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13) за катера, моторные лодки и другие водные транспортные средства с мощностью двигателя свыше 100 лошадиных сил - по ставке 75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14) за гидроциклы с мощностью двигателя до 100 лошадиных сил включительно - по ставке 90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Налоговые льготы, предусмотренные настоящей частью, предоставляются физическим лицам в отношении одного объекта налогообложения с наибольшей исчисленной суммой налога на основании сведений, представляемых в соответствии со статьей 85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Налогового кодекса 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t>, органами, осуществляющими регистрацию транспортных средств.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По выбору налогоплательщика объект налогообложения, в отношении которого предоставляется налоговая льгота, может быть изменен на основании уведомления о выбранном объекте налогообложения, которое представляется в налоговый орган до 1 ноября года, являющегося налоговым периодом.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первая в ред. Закона Республики Башкортостан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25.12.2015 N 304-з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От уплаты налога освобождаются: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Закона Республики Башкортостан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25.12.2015 N 304-з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Герои Советского Союза, Герои Российской Федерации, Герои Социалистического Труда, полные кавалеры ордена Славы, полные кавалеры ордена Трудовой Славы;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инвалиды всех категорий, ветераны Великой Отечественной войны, ветераны боевых действий на территории СССР, на территории Российской Федерации и территориях других государств, ветераны военной службы, ветераны государственной службы, ветераны труда, категории граждан, подвергшихся воздействию радиации вследствие чернобыльской катастрофы, по мотоциклам, мотороллерам и автомобилям легковым с мощностью двигателя до 150 лошадиных сил включительно, а также по автомобилям грузовым, с даты выпуска которых прошло более 10 лет, с мощностью двигателя до 250 лошадиных сил включительно, по другим самоходным транспортным средствам, машинам и механизмам на пневматическом и гусеничном ходу (зарегистрированным в Государственной инспекции по надзору за техническим состоянием самоходных машин и других видов техники Республики Башкортостан), с даты выпуска которых прошло более 10 лет (для владельцев двух и более транспортных средств, указанных в настоящем абзаце, - по выбору за одно транспортное средство каждого типа);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Законов Республики Башкортостан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26.11.2004 N 117-з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30.10.2014 N 143-з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25.12.2015 N 304-з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общественные организации инвалидов по мотоциклам, мотороллерам и автомобилям легковым с мощностью двигателя до 150 лошадиных сил включительно, автомобилям грузовым, используемым для осуществления своей уставной деятельности;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Закона Республики Башкортостан от 30.10.2014 N 143-з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абзац утрачивает силу с 1 января 2015 года. -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Закон Республики Башкортостан от 30.10.2014 N 143-з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абзац утратил силу. - Закон Республики Башкортостан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29.01.2009 N 88-з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профессиональные образовательные организации, осуществляющие образовательную деятельность по программам подготовки квалифицированных рабочих (служащих), занимающиеся производством сельскохозяйственной продукции в ходе обучения,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финансируемые из бюджетов всех уровней;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Закона Республики Башкортостан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05.11.2013 N 8-з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абзац утрачивает силу с 1 января 2015 года. -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Закон Республики Башкортостан от 30.10.2014 N 143-з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абзац утратил силу с 1 января 2013 года. - Закон Республики Башкортостан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17.07.2012 N 573-з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профессиональные аварийно-спасательные службы и формирования;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государственные, муниципальные учреждения по транспортным средствам, принадлежащим им на праве оперативного управления, оснащенным в соответствии с законодательством спецсигналами, а также спецоборудованием, предназначенным для выполнения функциональных обязанностей указанных учреждений.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Закона Республики Башкортостан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17.07.2012 N 573-з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Уплачивают налог в размере 80 процентов соответствующих ставок налога, установленных статьей 2 настоящего Закона: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Закона Республики Башкортостан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25.12.2015 N 304-з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организации, осуществляющие перевозку пассажиров и багажа на регулярных автобусных маршрутах городского, пригородного и междугородного сообщения, использующие природный газ в качестве моторного топлива;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организации, владельцы автомобилей грузовых, использующие природный газ в качестве моторного топлива;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Закона Республики Башкортостан от 30.10.2014 N 143-з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физические лица, владельцы одного зарегистрированного в установленном порядке транспортного средства, двух и более зарегистрированных в установленном порядке транспортных средств - по выбору за одно транспортное средство, использующие природный газ в качестве моторного топлива.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третья введена Законом Республики Башкортостан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05.11.2013 N 4-з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Уплачивают налог в размере 50 процентов соответствующих ставок налога, установленных статьей 2 настоящего Закона: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Закона Республики Башкортостан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25.12.2015 N 304-з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колхозы, совхозы, крестьянские (фермерские) хозяйства и другие организации,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занимающиеся производством сельскохозяйственной продукции, удельный вес доходов от реализации которой в общей сумме их доходов составляет 70 и более процентов, в отношении транспортных средств, за исключением автомобилей легковых;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организации автотранспорта общего пользования, созданные для осуществления исключительно автотранспортных услуг, по транспортным средствам, зачисленным в установленном порядке в автоколонны войскового типа, а также по транспортным средствам, осуществляющим регулярные перевозки пассажиров и багажа на маршрутах городского, пригородного и междугородного сообщения (кроме такси);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машинно-технологические станции по транспортным средствам, используемым при сельскохозяйственных работах для производства сельскохозяйственной продукции.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четвертая 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Закона Республики Башкортостан от 30.10.2014 N 143-з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E159A9" w:rsidRDefault="00E159A9" w:rsidP="00E159A9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4. Порядок и сроки уплаты налога</w:t>
      </w:r>
    </w:p>
    <w:p w:rsidR="00E159A9" w:rsidRDefault="00E159A9" w:rsidP="00E159A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Закона Республики Башкортостан от 25.11.2005 N 233-з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E159A9" w:rsidRDefault="00E159A9" w:rsidP="00E159A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Налогоплательщики уплачивают налог по месту нахождения транспортных средств.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 транспортным средствам, за исключением водных и воздушных видов транспортных средств, в течение налогового периода налог уплачивается налогоплательщиками, являющимися организациями, в виде авансовых платежей, рассчитанных по истечении каждого отчетного периода в размере одной четвертой произведения соответствующей налоговой базы, налоговой ставки и налоговых льгот.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Закона Республики Башкортостан от 17.07.2012 N 573-з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Отчетными периодами по налогу для налогоплательщиков, являющихся организациями, на которых зарегистрированы транспортные средства, за исключением водных и воздушных видов транспортных средств, признаются первый квартал, второй квартал, третий квартал.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Авансовые платежи подлежат уплате не позднее последнего числа месяца, следующего за истекшим отчетным периодом.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Авансовые платежи, уплаченные налогоплательщиками, являющимися организациями, по итогам отчетных периодов, засчитываются в счет уплаты налога по итогам налогового периода.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Налог, подлежащий уплате по итогам налогового периода, налогоплательщиками, являющимися организациями, уплачивается не позднее 1 февраля года, следующего за истекшим налоговым периодом.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Части седьмая - девятая утратили силу с 1 января 2013 года. - Закон Республики Башкортостан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17.07.2012 N 573-з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Часть десятая утратила силу. - Закон Республики Башкортостан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28.10.2010 N 323-з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Часть одиннадцатая утрачивает силу с 1 января 2015 года. -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Закон Республики Башкортостан от 30.10.2014 N 143-з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Часть двенадцатая утратила силу с 1 января 2013 года. - Закон Республики Башкортостан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от 21.12.2012 N 622-з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E159A9" w:rsidRDefault="00E159A9" w:rsidP="00E159A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Статья 5. Утратила силу с 1 января 2013 года. -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Закон Республики Башкортостан от 17.07.2012 N 573-з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E159A9" w:rsidRDefault="00E159A9" w:rsidP="00E159A9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6. Признание утратившими силу отдельных нормативных правовых актов</w:t>
      </w:r>
    </w:p>
    <w:p w:rsidR="00E159A9" w:rsidRDefault="00E159A9" w:rsidP="00E159A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Признать утратившими силу: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статью 8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Закона Республики Башкортостан от 5 ноября 1993 года N ВС-21/27 "О Дорожном фонде Республики Башкортостан"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(Ведомости Верховного Совета и Правительства Республики Башкортостан, 1994, N 3 (21), ст. 106);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пункт 3 статьи 1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Закона Республики Башкортостан от 29 января 1996 года N 19-з "О внесении изменений и дополнений в Закон Республики Башкортостан "О Дорожном фонде Республики Башкортостан"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(Ведомости Государственного Собрания, Президента и Кабинета Министров Республики Башкортостан, 1996, N 3 (45), ст. 146);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пункт 1 статьи 1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Закона Республики Башкортостан от 25 декабря 1996 года N 64-з "О внесении изменений и дополнений в Закон Республики Башкортостан "О Дорожном фонде Республики Башкортостан"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(Ведомости Государственного Собрания, Президента и Кабинета Министров Республики Башкортостан, 1997, N 4 (58), ст. 231);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статью 8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Закона Республики Башкортостан от 8 мая 1998 года N 159-з "О внесении изменений и дополнений в Закон Республики Башкортостан "О Дорожном фонде Республики Башкортостан"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(Ведомости Государственного Собрания, Президента и Кабинета Министров Республики Башкортостан, 1998, N 14 (80), ст. 836);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пункт 1 статьи 1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Закона Республики Башкортостан от 5 августа 1999 года N 21-з "О внесении изменений и дополнений в Закон Республики Башкортостан "О Дорожном фонде Республики Башкортостан"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(Ведомости Государственного Собрания, Президента и Кабинета Министров Республики Башкортостан, 1999, N 16 (100), ст. 1051);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159A9">
        <w:rPr>
          <w:rFonts w:ascii="Arial" w:eastAsiaTheme="majorEastAsia" w:hAnsi="Arial" w:cs="Arial"/>
          <w:color w:val="2D2D2D"/>
          <w:spacing w:val="2"/>
          <w:sz w:val="21"/>
          <w:szCs w:val="21"/>
        </w:rPr>
        <w:t>Закон Республики Башкортостан от 29 ноября 2001 года N 259-з "О внесении изменений и дополнений в статью 8 Закона Республики Башкортостан "О Дорожном фонде Республики Башкортостан"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(Ведомости Государственного Собрания, Президента и Кабинета Министров Республики Башкортостан, 2002, N 1 (139), ст. 1).</w:t>
      </w:r>
    </w:p>
    <w:p w:rsidR="00E159A9" w:rsidRDefault="00E159A9" w:rsidP="00E159A9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lastRenderedPageBreak/>
        <w:t>Статья 7. Приведение нормативных правовых актов в соответствие с настоящим Законом</w:t>
      </w:r>
    </w:p>
    <w:p w:rsidR="00E159A9" w:rsidRDefault="00E159A9" w:rsidP="00E159A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Предложить Президенту Республики Башкортостан и поручить Кабинету Министров Республики Башкортостан привести свои нормативные правовые акты в соответствие с настоящим Законом.</w:t>
      </w:r>
    </w:p>
    <w:p w:rsidR="00E159A9" w:rsidRDefault="00E159A9" w:rsidP="00E159A9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8. Вступление в силу настоящего Закона</w:t>
      </w:r>
    </w:p>
    <w:p w:rsidR="00E159A9" w:rsidRDefault="00E159A9" w:rsidP="00E159A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Настоящий Закон вступает в силу с 1 января 2003 года, но не ранее чем по истечении одного месяца со дня его официального опубликования.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159A9" w:rsidRDefault="00E159A9" w:rsidP="00E159A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Президент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Республики Башкортостан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М.РАХИМОВ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159A9" w:rsidRDefault="00E159A9" w:rsidP="00E159A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Уфа, Дом Республики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27 ноября 2002 года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N 365-з</w:t>
      </w:r>
    </w:p>
    <w:p w:rsidR="0038222D" w:rsidRPr="00E159A9" w:rsidRDefault="0038222D" w:rsidP="00E159A9"/>
    <w:sectPr w:rsidR="0038222D" w:rsidRPr="00E159A9" w:rsidSect="0070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73A"/>
    <w:multiLevelType w:val="multilevel"/>
    <w:tmpl w:val="EB82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835F6"/>
    <w:multiLevelType w:val="multilevel"/>
    <w:tmpl w:val="BB74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F0557"/>
    <w:multiLevelType w:val="hybridMultilevel"/>
    <w:tmpl w:val="12A45CF0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76638"/>
    <w:multiLevelType w:val="multilevel"/>
    <w:tmpl w:val="922C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26C37"/>
    <w:multiLevelType w:val="multilevel"/>
    <w:tmpl w:val="921C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33599"/>
    <w:multiLevelType w:val="hybridMultilevel"/>
    <w:tmpl w:val="C220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2C9F"/>
    <w:multiLevelType w:val="hybridMultilevel"/>
    <w:tmpl w:val="D2606DBA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492F"/>
    <w:multiLevelType w:val="hybridMultilevel"/>
    <w:tmpl w:val="C04C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82CCC"/>
    <w:multiLevelType w:val="multilevel"/>
    <w:tmpl w:val="700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3B0646"/>
    <w:multiLevelType w:val="multilevel"/>
    <w:tmpl w:val="C8CE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182DCE"/>
    <w:multiLevelType w:val="multilevel"/>
    <w:tmpl w:val="CF38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E26CB"/>
    <w:multiLevelType w:val="hybridMultilevel"/>
    <w:tmpl w:val="E8CEC830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8464E"/>
    <w:multiLevelType w:val="multilevel"/>
    <w:tmpl w:val="E8B0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35A66"/>
    <w:multiLevelType w:val="hybridMultilevel"/>
    <w:tmpl w:val="96F24314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22"/>
    <w:rsid w:val="001103F9"/>
    <w:rsid w:val="0038222D"/>
    <w:rsid w:val="004A6045"/>
    <w:rsid w:val="00624683"/>
    <w:rsid w:val="006C7322"/>
    <w:rsid w:val="00701E0F"/>
    <w:rsid w:val="00706940"/>
    <w:rsid w:val="00707218"/>
    <w:rsid w:val="008434AF"/>
    <w:rsid w:val="00863FB1"/>
    <w:rsid w:val="008772DD"/>
    <w:rsid w:val="00A3287C"/>
    <w:rsid w:val="00BA72E8"/>
    <w:rsid w:val="00C02C96"/>
    <w:rsid w:val="00CA151F"/>
    <w:rsid w:val="00CB29C5"/>
    <w:rsid w:val="00D537DA"/>
    <w:rsid w:val="00DB6393"/>
    <w:rsid w:val="00E159A9"/>
    <w:rsid w:val="00E4614A"/>
    <w:rsid w:val="00E8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F5F7"/>
  <w15:docId w15:val="{CFD93CB0-A6D8-43BB-863D-19DFF189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9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7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9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3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59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159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59A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59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159A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59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159A9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E159A9"/>
  </w:style>
  <w:style w:type="character" w:customStyle="1" w:styleId="apple-converted-space">
    <w:name w:val="apple-converted-space"/>
    <w:basedOn w:val="a0"/>
    <w:rsid w:val="00E159A9"/>
  </w:style>
  <w:style w:type="character" w:customStyle="1" w:styleId="info-title">
    <w:name w:val="info-title"/>
    <w:basedOn w:val="a0"/>
    <w:rsid w:val="00E159A9"/>
  </w:style>
  <w:style w:type="paragraph" w:customStyle="1" w:styleId="headertext">
    <w:name w:val="headertext"/>
    <w:basedOn w:val="a"/>
    <w:rsid w:val="00E1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1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E1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59A9"/>
    <w:rPr>
      <w:b/>
      <w:bCs/>
    </w:rPr>
  </w:style>
  <w:style w:type="paragraph" w:customStyle="1" w:styleId="copyright">
    <w:name w:val="copyright"/>
    <w:basedOn w:val="a"/>
    <w:rsid w:val="00E1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E1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E1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04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24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7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5000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358127">
                          <w:marLeft w:val="-1966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78164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5048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95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3263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54104241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25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1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89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00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826485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5895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0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 Козин</cp:lastModifiedBy>
  <cp:revision>2</cp:revision>
  <dcterms:created xsi:type="dcterms:W3CDTF">2016-07-06T10:49:00Z</dcterms:created>
  <dcterms:modified xsi:type="dcterms:W3CDTF">2016-07-06T10:49:00Z</dcterms:modified>
</cp:coreProperties>
</file>