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A1" w:rsidRPr="00400EA1" w:rsidRDefault="00400EA1" w:rsidP="00400EA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bookmarkStart w:id="0" w:name="_GoBack"/>
      <w:r w:rsidRPr="00400EA1">
        <w:rPr>
          <w:rFonts w:ascii="Arial" w:eastAsia="Times New Roman" w:hAnsi="Arial" w:cs="Arial"/>
          <w:color w:val="3C3C3C"/>
          <w:spacing w:val="2"/>
          <w:sz w:val="41"/>
          <w:szCs w:val="41"/>
          <w:lang w:eastAsia="ru-RU"/>
        </w:rPr>
        <w:t>ЗАКОН</w:t>
      </w:r>
    </w:p>
    <w:p w:rsidR="00400EA1" w:rsidRPr="00400EA1" w:rsidRDefault="00400EA1" w:rsidP="00400EA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400EA1">
        <w:rPr>
          <w:rFonts w:ascii="Arial" w:eastAsia="Times New Roman" w:hAnsi="Arial" w:cs="Arial"/>
          <w:color w:val="3C3C3C"/>
          <w:spacing w:val="2"/>
          <w:sz w:val="41"/>
          <w:szCs w:val="41"/>
          <w:lang w:eastAsia="ru-RU"/>
        </w:rPr>
        <w:t> КУРСКОЙ ОБЛАСТИ </w:t>
      </w:r>
    </w:p>
    <w:p w:rsidR="00400EA1" w:rsidRPr="00400EA1" w:rsidRDefault="00400EA1" w:rsidP="00400EA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400EA1">
        <w:rPr>
          <w:rFonts w:ascii="Arial" w:eastAsia="Times New Roman" w:hAnsi="Arial" w:cs="Arial"/>
          <w:color w:val="3C3C3C"/>
          <w:spacing w:val="2"/>
          <w:sz w:val="41"/>
          <w:szCs w:val="41"/>
          <w:lang w:eastAsia="ru-RU"/>
        </w:rPr>
        <w:t>от 1 декабря 2004 года N 58-ЗКО</w:t>
      </w:r>
    </w:p>
    <w:p w:rsidR="00400EA1" w:rsidRPr="00400EA1" w:rsidRDefault="00400EA1" w:rsidP="00400EA1">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400EA1">
        <w:rPr>
          <w:rFonts w:ascii="Arial" w:eastAsia="Times New Roman" w:hAnsi="Arial" w:cs="Arial"/>
          <w:color w:val="3C3C3C"/>
          <w:spacing w:val="2"/>
          <w:sz w:val="41"/>
          <w:szCs w:val="41"/>
          <w:lang w:eastAsia="ru-RU"/>
        </w:rPr>
        <w:t>О СОЦИАЛЬНОЙ ПОДДЕРЖКЕ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И ВЕТЕРАНОВ ТРУДА</w:t>
      </w:r>
    </w:p>
    <w:p w:rsidR="00400EA1" w:rsidRPr="00400EA1" w:rsidRDefault="00400EA1" w:rsidP="00400E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00EA1">
        <w:rPr>
          <w:rFonts w:ascii="Arial" w:eastAsia="Times New Roman" w:hAnsi="Arial" w:cs="Arial"/>
          <w:color w:val="2D2D2D"/>
          <w:spacing w:val="2"/>
          <w:sz w:val="21"/>
          <w:szCs w:val="21"/>
          <w:lang w:eastAsia="ru-RU"/>
        </w:rPr>
        <w:t>(в ред. </w:t>
      </w:r>
      <w:r w:rsidRPr="00400EA1">
        <w:rPr>
          <w:rFonts w:ascii="Arial" w:eastAsia="Times New Roman" w:hAnsi="Arial" w:cs="Arial"/>
          <w:color w:val="00466E"/>
          <w:spacing w:val="2"/>
          <w:sz w:val="21"/>
          <w:szCs w:val="21"/>
          <w:u w:val="single"/>
          <w:lang w:eastAsia="ru-RU"/>
        </w:rPr>
        <w:t>Законов Курской области от 09.03.2005 N 10-ЗКО</w:t>
      </w:r>
      <w:r w:rsidRPr="00400EA1">
        <w:rPr>
          <w:rFonts w:ascii="Arial" w:eastAsia="Times New Roman" w:hAnsi="Arial" w:cs="Arial"/>
          <w:color w:val="2D2D2D"/>
          <w:spacing w:val="2"/>
          <w:sz w:val="21"/>
          <w:szCs w:val="21"/>
          <w:lang w:eastAsia="ru-RU"/>
        </w:rPr>
        <w:t>, </w:t>
      </w:r>
      <w:r w:rsidRPr="00400EA1">
        <w:rPr>
          <w:rFonts w:ascii="Arial" w:eastAsia="Times New Roman" w:hAnsi="Arial" w:cs="Arial"/>
          <w:color w:val="00466E"/>
          <w:spacing w:val="2"/>
          <w:sz w:val="21"/>
          <w:szCs w:val="21"/>
          <w:u w:val="single"/>
          <w:lang w:eastAsia="ru-RU"/>
        </w:rPr>
        <w:t>от 23.05.2009 N 32-ЗКО</w:t>
      </w:r>
      <w:r w:rsidRPr="00400EA1">
        <w:rPr>
          <w:rFonts w:ascii="Arial" w:eastAsia="Times New Roman" w:hAnsi="Arial" w:cs="Arial"/>
          <w:color w:val="2D2D2D"/>
          <w:spacing w:val="2"/>
          <w:sz w:val="21"/>
          <w:szCs w:val="21"/>
          <w:lang w:eastAsia="ru-RU"/>
        </w:rPr>
        <w:t>, </w:t>
      </w:r>
      <w:r w:rsidRPr="00400EA1">
        <w:rPr>
          <w:rFonts w:ascii="Arial" w:eastAsia="Times New Roman" w:hAnsi="Arial" w:cs="Arial"/>
          <w:color w:val="00466E"/>
          <w:spacing w:val="2"/>
          <w:sz w:val="21"/>
          <w:szCs w:val="21"/>
          <w:u w:val="single"/>
          <w:lang w:eastAsia="ru-RU"/>
        </w:rPr>
        <w:t>от 15.09.2010 N 65-ЗКО</w:t>
      </w:r>
      <w:r w:rsidRPr="00400EA1">
        <w:rPr>
          <w:rFonts w:ascii="Arial" w:eastAsia="Times New Roman" w:hAnsi="Arial" w:cs="Arial"/>
          <w:color w:val="2D2D2D"/>
          <w:spacing w:val="2"/>
          <w:sz w:val="21"/>
          <w:szCs w:val="21"/>
          <w:lang w:eastAsia="ru-RU"/>
        </w:rPr>
        <w:t>, </w:t>
      </w:r>
      <w:r w:rsidRPr="00400EA1">
        <w:rPr>
          <w:rFonts w:ascii="Arial" w:eastAsia="Times New Roman" w:hAnsi="Arial" w:cs="Arial"/>
          <w:color w:val="00466E"/>
          <w:spacing w:val="2"/>
          <w:sz w:val="21"/>
          <w:szCs w:val="21"/>
          <w:u w:val="single"/>
          <w:lang w:eastAsia="ru-RU"/>
        </w:rPr>
        <w:t>от 26.05.2014 N 25-ЗКО</w:t>
      </w:r>
      <w:r w:rsidRPr="00400EA1">
        <w:rPr>
          <w:rFonts w:ascii="Arial" w:eastAsia="Times New Roman" w:hAnsi="Arial" w:cs="Arial"/>
          <w:color w:val="2D2D2D"/>
          <w:spacing w:val="2"/>
          <w:sz w:val="21"/>
          <w:szCs w:val="21"/>
          <w:lang w:eastAsia="ru-RU"/>
        </w:rPr>
        <w:t>, </w:t>
      </w:r>
      <w:r w:rsidRPr="00400EA1">
        <w:rPr>
          <w:rFonts w:ascii="Arial" w:eastAsia="Times New Roman" w:hAnsi="Arial" w:cs="Arial"/>
          <w:color w:val="00466E"/>
          <w:spacing w:val="2"/>
          <w:sz w:val="21"/>
          <w:szCs w:val="21"/>
          <w:u w:val="single"/>
          <w:lang w:eastAsia="ru-RU"/>
        </w:rPr>
        <w:t>от 17.06.2014 N 36-ЗКО</w:t>
      </w:r>
      <w:r w:rsidRPr="00400EA1">
        <w:rPr>
          <w:rFonts w:ascii="Arial" w:eastAsia="Times New Roman" w:hAnsi="Arial" w:cs="Arial"/>
          <w:color w:val="2D2D2D"/>
          <w:spacing w:val="2"/>
          <w:sz w:val="21"/>
          <w:szCs w:val="21"/>
          <w:lang w:eastAsia="ru-RU"/>
        </w:rPr>
        <w:t>, </w:t>
      </w:r>
      <w:r w:rsidRPr="00400EA1">
        <w:rPr>
          <w:rFonts w:ascii="Arial" w:eastAsia="Times New Roman" w:hAnsi="Arial" w:cs="Arial"/>
          <w:color w:val="00466E"/>
          <w:spacing w:val="2"/>
          <w:sz w:val="21"/>
          <w:szCs w:val="21"/>
          <w:u w:val="single"/>
          <w:lang w:eastAsia="ru-RU"/>
        </w:rPr>
        <w:t>от 05.03.2015 N 10-ЗКО</w:t>
      </w:r>
      <w:r w:rsidRPr="00400EA1">
        <w:rPr>
          <w:rFonts w:ascii="Arial" w:eastAsia="Times New Roman" w:hAnsi="Arial" w:cs="Arial"/>
          <w:color w:val="2D2D2D"/>
          <w:spacing w:val="2"/>
          <w:sz w:val="21"/>
          <w:szCs w:val="21"/>
          <w:lang w:eastAsia="ru-RU"/>
        </w:rPr>
        <w:t>, </w:t>
      </w:r>
      <w:r w:rsidRPr="00400EA1">
        <w:rPr>
          <w:rFonts w:ascii="Arial" w:eastAsia="Times New Roman" w:hAnsi="Arial" w:cs="Arial"/>
          <w:color w:val="00466E"/>
          <w:spacing w:val="2"/>
          <w:sz w:val="21"/>
          <w:szCs w:val="21"/>
          <w:u w:val="single"/>
          <w:lang w:eastAsia="ru-RU"/>
        </w:rPr>
        <w:t>от 27.04.2016 N 32-ЗКО</w:t>
      </w:r>
      <w:r w:rsidRPr="00400EA1">
        <w:rPr>
          <w:rFonts w:ascii="Arial" w:eastAsia="Times New Roman" w:hAnsi="Arial" w:cs="Arial"/>
          <w:color w:val="2D2D2D"/>
          <w:spacing w:val="2"/>
          <w:sz w:val="21"/>
          <w:szCs w:val="21"/>
          <w:lang w:eastAsia="ru-RU"/>
        </w:rPr>
        <w:t>, с изм., внесенными </w:t>
      </w:r>
      <w:r w:rsidRPr="00400EA1">
        <w:rPr>
          <w:rFonts w:ascii="Arial" w:eastAsia="Times New Roman" w:hAnsi="Arial" w:cs="Arial"/>
          <w:color w:val="00466E"/>
          <w:spacing w:val="2"/>
          <w:sz w:val="21"/>
          <w:szCs w:val="21"/>
          <w:u w:val="single"/>
          <w:lang w:eastAsia="ru-RU"/>
        </w:rPr>
        <w:t>Законами Курской области от 01.12.2014 N 88-ЗКО</w:t>
      </w:r>
      <w:r w:rsidRPr="00400EA1">
        <w:rPr>
          <w:rFonts w:ascii="Arial" w:eastAsia="Times New Roman" w:hAnsi="Arial" w:cs="Arial"/>
          <w:color w:val="2D2D2D"/>
          <w:spacing w:val="2"/>
          <w:sz w:val="21"/>
          <w:szCs w:val="21"/>
          <w:lang w:eastAsia="ru-RU"/>
        </w:rPr>
        <w:t>, </w:t>
      </w:r>
      <w:r w:rsidRPr="00400EA1">
        <w:rPr>
          <w:rFonts w:ascii="Arial" w:eastAsia="Times New Roman" w:hAnsi="Arial" w:cs="Arial"/>
          <w:color w:val="00466E"/>
          <w:spacing w:val="2"/>
          <w:sz w:val="21"/>
          <w:szCs w:val="21"/>
          <w:u w:val="single"/>
          <w:lang w:eastAsia="ru-RU"/>
        </w:rPr>
        <w:t>от 04.12.2015 N 121-ЗКО</w:t>
      </w:r>
      <w:r w:rsidRPr="00400EA1">
        <w:rPr>
          <w:rFonts w:ascii="Arial" w:eastAsia="Times New Roman" w:hAnsi="Arial" w:cs="Arial"/>
          <w:color w:val="2D2D2D"/>
          <w:spacing w:val="2"/>
          <w:sz w:val="21"/>
          <w:szCs w:val="21"/>
          <w:lang w:eastAsia="ru-RU"/>
        </w:rPr>
        <w:t>)</w:t>
      </w:r>
    </w:p>
    <w:p w:rsidR="00400EA1" w:rsidRPr="00400EA1" w:rsidRDefault="00400EA1" w:rsidP="00400E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00EA1">
        <w:rPr>
          <w:rFonts w:ascii="Arial" w:eastAsia="Times New Roman" w:hAnsi="Arial" w:cs="Arial"/>
          <w:color w:val="2D2D2D"/>
          <w:spacing w:val="2"/>
          <w:sz w:val="21"/>
          <w:szCs w:val="21"/>
          <w:lang w:eastAsia="ru-RU"/>
        </w:rPr>
        <w:t>Принят</w:t>
      </w:r>
      <w:r w:rsidRPr="00400EA1">
        <w:rPr>
          <w:rFonts w:ascii="Arial" w:eastAsia="Times New Roman" w:hAnsi="Arial" w:cs="Arial"/>
          <w:color w:val="2D2D2D"/>
          <w:spacing w:val="2"/>
          <w:sz w:val="21"/>
          <w:szCs w:val="21"/>
          <w:lang w:eastAsia="ru-RU"/>
        </w:rPr>
        <w:br/>
        <w:t>Курской областной Думой</w:t>
      </w:r>
      <w:r w:rsidRPr="00400EA1">
        <w:rPr>
          <w:rFonts w:ascii="Arial" w:eastAsia="Times New Roman" w:hAnsi="Arial" w:cs="Arial"/>
          <w:color w:val="2D2D2D"/>
          <w:spacing w:val="2"/>
          <w:sz w:val="21"/>
          <w:szCs w:val="21"/>
          <w:lang w:eastAsia="ru-RU"/>
        </w:rPr>
        <w:br/>
        <w:t>23 ноября 2004 года </w:t>
      </w:r>
    </w:p>
    <w:p w:rsidR="00400EA1" w:rsidRPr="00400EA1" w:rsidRDefault="00400EA1" w:rsidP="00400E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0EA1">
        <w:rPr>
          <w:rFonts w:ascii="Arial" w:eastAsia="Times New Roman" w:hAnsi="Arial" w:cs="Arial"/>
          <w:color w:val="2D2D2D"/>
          <w:spacing w:val="2"/>
          <w:sz w:val="21"/>
          <w:szCs w:val="21"/>
          <w:lang w:eastAsia="ru-RU"/>
        </w:rPr>
        <w:br/>
        <w:t>Настоящий Закон в соответствии со статьями 20 и 22 </w:t>
      </w:r>
      <w:r w:rsidRPr="00400EA1">
        <w:rPr>
          <w:rFonts w:ascii="Arial" w:eastAsia="Times New Roman" w:hAnsi="Arial" w:cs="Arial"/>
          <w:color w:val="00466E"/>
          <w:spacing w:val="2"/>
          <w:sz w:val="21"/>
          <w:szCs w:val="21"/>
          <w:u w:val="single"/>
          <w:lang w:eastAsia="ru-RU"/>
        </w:rPr>
        <w:t>Федерального закона "О ветеранах"</w:t>
      </w:r>
      <w:r w:rsidRPr="00400EA1">
        <w:rPr>
          <w:rFonts w:ascii="Arial" w:eastAsia="Times New Roman" w:hAnsi="Arial" w:cs="Arial"/>
          <w:color w:val="2D2D2D"/>
          <w:spacing w:val="2"/>
          <w:sz w:val="21"/>
          <w:szCs w:val="21"/>
          <w:lang w:eastAsia="ru-RU"/>
        </w:rPr>
        <w:t>определяет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ветеранов труда, а также граждан, приравненных к ним по состоянию на 31 декабря 2004 года, проживающих в Курской области (далее - труженики тыла и ветераны труда).</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(в ред. </w:t>
      </w:r>
      <w:r w:rsidRPr="00400EA1">
        <w:rPr>
          <w:rFonts w:ascii="Arial" w:eastAsia="Times New Roman" w:hAnsi="Arial" w:cs="Arial"/>
          <w:color w:val="00466E"/>
          <w:spacing w:val="2"/>
          <w:sz w:val="21"/>
          <w:szCs w:val="21"/>
          <w:u w:val="single"/>
          <w:lang w:eastAsia="ru-RU"/>
        </w:rPr>
        <w:t>Закона Курской области от 15.09.2010 N 65-ЗКО</w:t>
      </w:r>
      <w:r w:rsidRPr="00400EA1">
        <w:rPr>
          <w:rFonts w:ascii="Arial" w:eastAsia="Times New Roman" w:hAnsi="Arial" w:cs="Arial"/>
          <w:color w:val="2D2D2D"/>
          <w:spacing w:val="2"/>
          <w:sz w:val="21"/>
          <w:szCs w:val="21"/>
          <w:lang w:eastAsia="ru-RU"/>
        </w:rPr>
        <w:t>)</w:t>
      </w:r>
      <w:r w:rsidRPr="00400EA1">
        <w:rPr>
          <w:rFonts w:ascii="Arial" w:eastAsia="Times New Roman" w:hAnsi="Arial" w:cs="Arial"/>
          <w:color w:val="2D2D2D"/>
          <w:spacing w:val="2"/>
          <w:sz w:val="21"/>
          <w:szCs w:val="21"/>
          <w:lang w:eastAsia="ru-RU"/>
        </w:rPr>
        <w:br/>
      </w:r>
    </w:p>
    <w:p w:rsidR="00400EA1" w:rsidRPr="00400EA1" w:rsidRDefault="00400EA1" w:rsidP="00400EA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00EA1">
        <w:rPr>
          <w:rFonts w:ascii="Arial" w:eastAsia="Times New Roman" w:hAnsi="Arial" w:cs="Arial"/>
          <w:color w:val="4C4C4C"/>
          <w:spacing w:val="2"/>
          <w:sz w:val="38"/>
          <w:szCs w:val="38"/>
          <w:lang w:eastAsia="ru-RU"/>
        </w:rPr>
        <w:t xml:space="preserve"> Статья 1. Меры социальной поддержки лиц, проработавших в тылу в период с 22 июня 1941 года по 9 мая 1945 года не менее шести месяцев, исключая период работы на временно </w:t>
      </w:r>
      <w:r w:rsidRPr="00400EA1">
        <w:rPr>
          <w:rFonts w:ascii="Arial" w:eastAsia="Times New Roman" w:hAnsi="Arial" w:cs="Arial"/>
          <w:color w:val="4C4C4C"/>
          <w:spacing w:val="2"/>
          <w:sz w:val="38"/>
          <w:szCs w:val="38"/>
          <w:lang w:eastAsia="ru-RU"/>
        </w:rPr>
        <w:lastRenderedPageBreak/>
        <w:t>оккупированных территориях СССР, либо награжденных орденами или медалями СССР за самоотверженный труд в период Великой Отечественной войны</w:t>
      </w:r>
    </w:p>
    <w:p w:rsidR="00400EA1" w:rsidRPr="00400EA1" w:rsidRDefault="00400EA1" w:rsidP="00400E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0EA1">
        <w:rPr>
          <w:rFonts w:ascii="Arial" w:eastAsia="Times New Roman" w:hAnsi="Arial" w:cs="Arial"/>
          <w:color w:val="2D2D2D"/>
          <w:spacing w:val="2"/>
          <w:sz w:val="21"/>
          <w:szCs w:val="21"/>
          <w:lang w:eastAsia="ru-RU"/>
        </w:rPr>
        <w:b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предоставляются следующие меры социальной поддержки:</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1) ежемесячная денежная выплата;</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2) внеочередная медицинская помощь по программам государственных гарантий оказания гражданам Российской Федерации бесплатной медицинской помощи в порядке, определяемом Администрацией Курской области;</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3) обеспечение протезами (кроме зубных протезов) и протезно-ортопедическими изделиями в порядке, установленном Администрацией Курской области;</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4)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(п. 4 в ред. </w:t>
      </w:r>
      <w:r w:rsidRPr="00400EA1">
        <w:rPr>
          <w:rFonts w:ascii="Arial" w:eastAsia="Times New Roman" w:hAnsi="Arial" w:cs="Arial"/>
          <w:color w:val="00466E"/>
          <w:spacing w:val="2"/>
          <w:sz w:val="21"/>
          <w:szCs w:val="21"/>
          <w:u w:val="single"/>
          <w:lang w:eastAsia="ru-RU"/>
        </w:rPr>
        <w:t>Закона Курской области от 09.03.2005 N 10-ЗКО</w:t>
      </w:r>
      <w:r w:rsidRPr="00400EA1">
        <w:rPr>
          <w:rFonts w:ascii="Arial" w:eastAsia="Times New Roman" w:hAnsi="Arial" w:cs="Arial"/>
          <w:color w:val="2D2D2D"/>
          <w:spacing w:val="2"/>
          <w:sz w:val="21"/>
          <w:szCs w:val="21"/>
          <w:lang w:eastAsia="ru-RU"/>
        </w:rPr>
        <w:t>)</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5) социальная услуга по льготному проезду на пригородном железнодорожном транспорте.</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(п. 5 введен </w:t>
      </w:r>
      <w:r w:rsidRPr="00400EA1">
        <w:rPr>
          <w:rFonts w:ascii="Arial" w:eastAsia="Times New Roman" w:hAnsi="Arial" w:cs="Arial"/>
          <w:color w:val="00466E"/>
          <w:spacing w:val="2"/>
          <w:sz w:val="21"/>
          <w:szCs w:val="21"/>
          <w:u w:val="single"/>
          <w:lang w:eastAsia="ru-RU"/>
        </w:rPr>
        <w:t>Законом Курской области от 09.03.2005 N 10-ЗКО</w:t>
      </w:r>
      <w:r w:rsidRPr="00400EA1">
        <w:rPr>
          <w:rFonts w:ascii="Arial" w:eastAsia="Times New Roman" w:hAnsi="Arial" w:cs="Arial"/>
          <w:color w:val="2D2D2D"/>
          <w:spacing w:val="2"/>
          <w:sz w:val="21"/>
          <w:szCs w:val="21"/>
          <w:lang w:eastAsia="ru-RU"/>
        </w:rPr>
        <w:t>)</w:t>
      </w:r>
    </w:p>
    <w:p w:rsidR="00400EA1" w:rsidRPr="00400EA1" w:rsidRDefault="00400EA1" w:rsidP="00400EA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00EA1">
        <w:rPr>
          <w:rFonts w:ascii="Arial" w:eastAsia="Times New Roman" w:hAnsi="Arial" w:cs="Arial"/>
          <w:color w:val="4C4C4C"/>
          <w:spacing w:val="2"/>
          <w:sz w:val="38"/>
          <w:szCs w:val="38"/>
          <w:lang w:eastAsia="ru-RU"/>
        </w:rPr>
        <w:t>Статья 2. Меры социальной поддержки ветеранов труда</w:t>
      </w:r>
    </w:p>
    <w:p w:rsidR="00400EA1" w:rsidRPr="00400EA1" w:rsidRDefault="00400EA1" w:rsidP="00400E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0EA1">
        <w:rPr>
          <w:rFonts w:ascii="Arial" w:eastAsia="Times New Roman" w:hAnsi="Arial" w:cs="Arial"/>
          <w:color w:val="2D2D2D"/>
          <w:spacing w:val="2"/>
          <w:sz w:val="21"/>
          <w:szCs w:val="21"/>
          <w:lang w:eastAsia="ru-RU"/>
        </w:rPr>
        <w:br/>
        <w:t>1. Ветеранам труда, а также гражданам, приравненным к ним по состоянию на 31 декабря 2004 года, после установления (назначения) им страховой пенсии по старости в соответствии с Федеральным законом "О страховых пенсиях" независимо от прекращения ими трудовой деятельности предоставляются следующие меры социальной поддержки:</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(в ред. </w:t>
      </w:r>
      <w:r w:rsidRPr="00400EA1">
        <w:rPr>
          <w:rFonts w:ascii="Arial" w:eastAsia="Times New Roman" w:hAnsi="Arial" w:cs="Arial"/>
          <w:color w:val="00466E"/>
          <w:spacing w:val="2"/>
          <w:sz w:val="21"/>
          <w:szCs w:val="21"/>
          <w:u w:val="single"/>
          <w:lang w:eastAsia="ru-RU"/>
        </w:rPr>
        <w:t>Закона Курской области от 05.03.2015 N 10-ЗКО</w:t>
      </w:r>
      <w:r w:rsidRPr="00400EA1">
        <w:rPr>
          <w:rFonts w:ascii="Arial" w:eastAsia="Times New Roman" w:hAnsi="Arial" w:cs="Arial"/>
          <w:color w:val="2D2D2D"/>
          <w:spacing w:val="2"/>
          <w:sz w:val="21"/>
          <w:szCs w:val="21"/>
          <w:lang w:eastAsia="ru-RU"/>
        </w:rPr>
        <w:t>)</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1) ежемесячная денежная выплата;</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 xml:space="preserve">2) внеочередная медицинская помощь по программам государственных гарантий оказания </w:t>
      </w:r>
      <w:r w:rsidRPr="00400EA1">
        <w:rPr>
          <w:rFonts w:ascii="Arial" w:eastAsia="Times New Roman" w:hAnsi="Arial" w:cs="Arial"/>
          <w:color w:val="2D2D2D"/>
          <w:spacing w:val="2"/>
          <w:sz w:val="21"/>
          <w:szCs w:val="21"/>
          <w:lang w:eastAsia="ru-RU"/>
        </w:rPr>
        <w:lastRenderedPageBreak/>
        <w:t>гражданам Российской Федерации бесплатной медицинской помощи;</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3) компенсационные выплаты в связи с расходами по оплате жилого помещения и коммунальных услуг;</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(п. 3 в ред. </w:t>
      </w:r>
      <w:r w:rsidRPr="00400EA1">
        <w:rPr>
          <w:rFonts w:ascii="Arial" w:eastAsia="Times New Roman" w:hAnsi="Arial" w:cs="Arial"/>
          <w:color w:val="00466E"/>
          <w:spacing w:val="2"/>
          <w:sz w:val="21"/>
          <w:szCs w:val="21"/>
          <w:u w:val="single"/>
          <w:lang w:eastAsia="ru-RU"/>
        </w:rPr>
        <w:t>Закона Курской области от 23.05.2009 N 32-ЗКО</w:t>
      </w:r>
      <w:r w:rsidRPr="00400EA1">
        <w:rPr>
          <w:rFonts w:ascii="Arial" w:eastAsia="Times New Roman" w:hAnsi="Arial" w:cs="Arial"/>
          <w:color w:val="2D2D2D"/>
          <w:spacing w:val="2"/>
          <w:sz w:val="21"/>
          <w:szCs w:val="21"/>
          <w:lang w:eastAsia="ru-RU"/>
        </w:rPr>
        <w:t>)</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4) обеспечение в первоочередном порядке твердым топливом при наличии печного отопления;</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(п. 4 в ред. </w:t>
      </w:r>
      <w:r w:rsidRPr="00400EA1">
        <w:rPr>
          <w:rFonts w:ascii="Arial" w:eastAsia="Times New Roman" w:hAnsi="Arial" w:cs="Arial"/>
          <w:color w:val="00466E"/>
          <w:spacing w:val="2"/>
          <w:sz w:val="21"/>
          <w:szCs w:val="21"/>
          <w:u w:val="single"/>
          <w:lang w:eastAsia="ru-RU"/>
        </w:rPr>
        <w:t>Закона Курской области от 23.05.2009 N 32-ЗКО</w:t>
      </w:r>
      <w:r w:rsidRPr="00400EA1">
        <w:rPr>
          <w:rFonts w:ascii="Arial" w:eastAsia="Times New Roman" w:hAnsi="Arial" w:cs="Arial"/>
          <w:color w:val="2D2D2D"/>
          <w:spacing w:val="2"/>
          <w:sz w:val="21"/>
          <w:szCs w:val="21"/>
          <w:lang w:eastAsia="ru-RU"/>
        </w:rPr>
        <w:t>)</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5) социальная услуга по льготному проезду на пригородном железнодорожном транспорте.</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(п. 5 введен </w:t>
      </w:r>
      <w:r w:rsidRPr="00400EA1">
        <w:rPr>
          <w:rFonts w:ascii="Arial" w:eastAsia="Times New Roman" w:hAnsi="Arial" w:cs="Arial"/>
          <w:color w:val="00466E"/>
          <w:spacing w:val="2"/>
          <w:sz w:val="21"/>
          <w:szCs w:val="21"/>
          <w:u w:val="single"/>
          <w:lang w:eastAsia="ru-RU"/>
        </w:rPr>
        <w:t>Законом Курской области от 09.03.2005 N 10-ЗКО</w:t>
      </w:r>
      <w:r w:rsidRPr="00400EA1">
        <w:rPr>
          <w:rFonts w:ascii="Arial" w:eastAsia="Times New Roman" w:hAnsi="Arial" w:cs="Arial"/>
          <w:color w:val="2D2D2D"/>
          <w:spacing w:val="2"/>
          <w:sz w:val="21"/>
          <w:szCs w:val="21"/>
          <w:lang w:eastAsia="ru-RU"/>
        </w:rPr>
        <w:t>)</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2. Ветеранам труда, а также гражданам, приравненным к ним по состоянию на 31 декабря 2004 года, получающим пенсии по иным основаниям, чем предусмотрено частью 1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страховую пенсию по старости в соответствии с Федеральным законом "О страховых пенсиях".</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(в ред. </w:t>
      </w:r>
      <w:r w:rsidRPr="00400EA1">
        <w:rPr>
          <w:rFonts w:ascii="Arial" w:eastAsia="Times New Roman" w:hAnsi="Arial" w:cs="Arial"/>
          <w:color w:val="00466E"/>
          <w:spacing w:val="2"/>
          <w:sz w:val="21"/>
          <w:szCs w:val="21"/>
          <w:u w:val="single"/>
          <w:lang w:eastAsia="ru-RU"/>
        </w:rPr>
        <w:t>Законов Курской области от 23.05.2009 N 32-ЗКО</w:t>
      </w:r>
      <w:r w:rsidRPr="00400EA1">
        <w:rPr>
          <w:rFonts w:ascii="Arial" w:eastAsia="Times New Roman" w:hAnsi="Arial" w:cs="Arial"/>
          <w:color w:val="2D2D2D"/>
          <w:spacing w:val="2"/>
          <w:sz w:val="21"/>
          <w:szCs w:val="21"/>
          <w:lang w:eastAsia="ru-RU"/>
        </w:rPr>
        <w:t>, </w:t>
      </w:r>
      <w:r w:rsidRPr="00400EA1">
        <w:rPr>
          <w:rFonts w:ascii="Arial" w:eastAsia="Times New Roman" w:hAnsi="Arial" w:cs="Arial"/>
          <w:color w:val="00466E"/>
          <w:spacing w:val="2"/>
          <w:sz w:val="21"/>
          <w:szCs w:val="21"/>
          <w:u w:val="single"/>
          <w:lang w:eastAsia="ru-RU"/>
        </w:rPr>
        <w:t>от 05.03.2015 N 10-ЗКО</w:t>
      </w:r>
      <w:r w:rsidRPr="00400EA1">
        <w:rPr>
          <w:rFonts w:ascii="Arial" w:eastAsia="Times New Roman" w:hAnsi="Arial" w:cs="Arial"/>
          <w:color w:val="2D2D2D"/>
          <w:spacing w:val="2"/>
          <w:sz w:val="21"/>
          <w:szCs w:val="21"/>
          <w:lang w:eastAsia="ru-RU"/>
        </w:rPr>
        <w:t>)</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3. Порядок предоставления меры социальной поддержки, указанной в пункте 2 части 1 настоящей статьи, определяется Администрацией Курской области.</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(в ред. </w:t>
      </w:r>
      <w:r w:rsidRPr="00400EA1">
        <w:rPr>
          <w:rFonts w:ascii="Arial" w:eastAsia="Times New Roman" w:hAnsi="Arial" w:cs="Arial"/>
          <w:color w:val="00466E"/>
          <w:spacing w:val="2"/>
          <w:sz w:val="21"/>
          <w:szCs w:val="21"/>
          <w:u w:val="single"/>
          <w:lang w:eastAsia="ru-RU"/>
        </w:rPr>
        <w:t>Закона Курской области от 23.05.2009 N 32-ЗКО</w:t>
      </w:r>
      <w:r w:rsidRPr="00400EA1">
        <w:rPr>
          <w:rFonts w:ascii="Arial" w:eastAsia="Times New Roman" w:hAnsi="Arial" w:cs="Arial"/>
          <w:color w:val="2D2D2D"/>
          <w:spacing w:val="2"/>
          <w:sz w:val="21"/>
          <w:szCs w:val="21"/>
          <w:lang w:eastAsia="ru-RU"/>
        </w:rPr>
        <w:t>)</w:t>
      </w:r>
      <w:r w:rsidRPr="00400EA1">
        <w:rPr>
          <w:rFonts w:ascii="Arial" w:eastAsia="Times New Roman" w:hAnsi="Arial" w:cs="Arial"/>
          <w:color w:val="2D2D2D"/>
          <w:spacing w:val="2"/>
          <w:sz w:val="21"/>
          <w:szCs w:val="21"/>
          <w:lang w:eastAsia="ru-RU"/>
        </w:rPr>
        <w:br/>
      </w:r>
    </w:p>
    <w:p w:rsidR="00400EA1" w:rsidRPr="00400EA1" w:rsidRDefault="00400EA1" w:rsidP="00400EA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00EA1">
        <w:rPr>
          <w:rFonts w:ascii="Arial" w:eastAsia="Times New Roman" w:hAnsi="Arial" w:cs="Arial"/>
          <w:color w:val="4C4C4C"/>
          <w:spacing w:val="2"/>
          <w:sz w:val="38"/>
          <w:szCs w:val="38"/>
          <w:lang w:eastAsia="ru-RU"/>
        </w:rPr>
        <w:t>Статья 3. Ежемесячная денежная выплата и социальная услуга по льготному проезду на пригородном железнодорожном транспорте</w:t>
      </w:r>
    </w:p>
    <w:p w:rsidR="00400EA1" w:rsidRPr="00400EA1" w:rsidRDefault="00400EA1" w:rsidP="00400E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00EA1">
        <w:rPr>
          <w:rFonts w:ascii="Arial" w:eastAsia="Times New Roman" w:hAnsi="Arial" w:cs="Arial"/>
          <w:color w:val="2D2D2D"/>
          <w:spacing w:val="2"/>
          <w:sz w:val="21"/>
          <w:szCs w:val="21"/>
          <w:lang w:eastAsia="ru-RU"/>
        </w:rPr>
        <w:t>(в ред. </w:t>
      </w:r>
      <w:r w:rsidRPr="00400EA1">
        <w:rPr>
          <w:rFonts w:ascii="Arial" w:eastAsia="Times New Roman" w:hAnsi="Arial" w:cs="Arial"/>
          <w:color w:val="00466E"/>
          <w:spacing w:val="2"/>
          <w:sz w:val="21"/>
          <w:szCs w:val="21"/>
          <w:u w:val="single"/>
          <w:lang w:eastAsia="ru-RU"/>
        </w:rPr>
        <w:t>Закона Курской области от 09.03.2005 N 10-ЗКО</w:t>
      </w:r>
      <w:r w:rsidRPr="00400EA1">
        <w:rPr>
          <w:rFonts w:ascii="Arial" w:eastAsia="Times New Roman" w:hAnsi="Arial" w:cs="Arial"/>
          <w:color w:val="2D2D2D"/>
          <w:spacing w:val="2"/>
          <w:sz w:val="21"/>
          <w:szCs w:val="21"/>
          <w:lang w:eastAsia="ru-RU"/>
        </w:rPr>
        <w:t>)</w:t>
      </w:r>
    </w:p>
    <w:p w:rsidR="00400EA1" w:rsidRPr="00400EA1" w:rsidRDefault="00400EA1" w:rsidP="00400E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0EA1">
        <w:rPr>
          <w:rFonts w:ascii="Arial" w:eastAsia="Times New Roman" w:hAnsi="Arial" w:cs="Arial"/>
          <w:color w:val="2D2D2D"/>
          <w:spacing w:val="2"/>
          <w:sz w:val="21"/>
          <w:szCs w:val="21"/>
          <w:lang w:eastAsia="ru-RU"/>
        </w:rPr>
        <w:br/>
        <w:t>1. Труженикам тыла и ветеранам труда, указанным в статьях 1 и 2 настоящего Закона, производится ежемесячная денежная выплата и социальная услуга по льготному проезду на пригородном железнодорожном транспорте.</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(часть 1 в ред. </w:t>
      </w:r>
      <w:r w:rsidRPr="00400EA1">
        <w:rPr>
          <w:rFonts w:ascii="Arial" w:eastAsia="Times New Roman" w:hAnsi="Arial" w:cs="Arial"/>
          <w:color w:val="00466E"/>
          <w:spacing w:val="2"/>
          <w:sz w:val="21"/>
          <w:szCs w:val="21"/>
          <w:u w:val="single"/>
          <w:lang w:eastAsia="ru-RU"/>
        </w:rPr>
        <w:t>Закона Курской области от 09.03.2005 N 10-ЗКО</w:t>
      </w:r>
      <w:r w:rsidRPr="00400EA1">
        <w:rPr>
          <w:rFonts w:ascii="Arial" w:eastAsia="Times New Roman" w:hAnsi="Arial" w:cs="Arial"/>
          <w:color w:val="2D2D2D"/>
          <w:spacing w:val="2"/>
          <w:sz w:val="21"/>
          <w:szCs w:val="21"/>
          <w:lang w:eastAsia="ru-RU"/>
        </w:rPr>
        <w:t>)</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 xml:space="preserve">2. Если гражданин одновременно имеет право на ежемесячную денежную выплату по настоящему Закону и по другому закону Курской области или федеральному закону и иному </w:t>
      </w:r>
      <w:r w:rsidRPr="00400EA1">
        <w:rPr>
          <w:rFonts w:ascii="Arial" w:eastAsia="Times New Roman" w:hAnsi="Arial" w:cs="Arial"/>
          <w:color w:val="2D2D2D"/>
          <w:spacing w:val="2"/>
          <w:sz w:val="21"/>
          <w:szCs w:val="21"/>
          <w:lang w:eastAsia="ru-RU"/>
        </w:rPr>
        <w:lastRenderedPageBreak/>
        <w:t>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r w:rsidRPr="00400EA1">
        <w:rPr>
          <w:rFonts w:ascii="Arial" w:eastAsia="Times New Roman" w:hAnsi="Arial" w:cs="Arial"/>
          <w:color w:val="00466E"/>
          <w:spacing w:val="2"/>
          <w:sz w:val="21"/>
          <w:szCs w:val="21"/>
          <w:u w:val="single"/>
          <w:lang w:eastAsia="ru-RU"/>
        </w:rPr>
        <w:t>Законом Российской Федерации "О социальной защите граждан, подвергшихся воздействию радиации вследствие катастрофы на Чернобыльской АЭС"</w:t>
      </w:r>
      <w:r w:rsidRPr="00400EA1">
        <w:rPr>
          <w:rFonts w:ascii="Arial" w:eastAsia="Times New Roman" w:hAnsi="Arial" w:cs="Arial"/>
          <w:color w:val="2D2D2D"/>
          <w:spacing w:val="2"/>
          <w:sz w:val="21"/>
          <w:szCs w:val="21"/>
          <w:lang w:eastAsia="ru-RU"/>
        </w:rPr>
        <w:t> (в редакции </w:t>
      </w:r>
      <w:r w:rsidRPr="00400EA1">
        <w:rPr>
          <w:rFonts w:ascii="Arial" w:eastAsia="Times New Roman" w:hAnsi="Arial" w:cs="Arial"/>
          <w:color w:val="00466E"/>
          <w:spacing w:val="2"/>
          <w:sz w:val="21"/>
          <w:szCs w:val="21"/>
          <w:u w:val="single"/>
          <w:lang w:eastAsia="ru-RU"/>
        </w:rPr>
        <w:t>Закона Российской Федерации от 18 июня 1992 года N 3061-1</w:t>
      </w:r>
      <w:r w:rsidRPr="00400EA1">
        <w:rPr>
          <w:rFonts w:ascii="Arial" w:eastAsia="Times New Roman" w:hAnsi="Arial" w:cs="Arial"/>
          <w:color w:val="2D2D2D"/>
          <w:spacing w:val="2"/>
          <w:sz w:val="21"/>
          <w:szCs w:val="21"/>
          <w:lang w:eastAsia="ru-RU"/>
        </w:rPr>
        <w:t>), </w:t>
      </w:r>
      <w:r w:rsidRPr="00400EA1">
        <w:rPr>
          <w:rFonts w:ascii="Arial" w:eastAsia="Times New Roman" w:hAnsi="Arial" w:cs="Arial"/>
          <w:color w:val="00466E"/>
          <w:spacing w:val="2"/>
          <w:sz w:val="21"/>
          <w:szCs w:val="21"/>
          <w:u w:val="single"/>
          <w:lang w:eastAsia="ru-RU"/>
        </w:rPr>
        <w:t>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r w:rsidRPr="00400EA1">
        <w:rPr>
          <w:rFonts w:ascii="Arial" w:eastAsia="Times New Roman" w:hAnsi="Arial" w:cs="Arial"/>
          <w:color w:val="2D2D2D"/>
          <w:spacing w:val="2"/>
          <w:sz w:val="21"/>
          <w:szCs w:val="21"/>
          <w:lang w:eastAsia="ru-RU"/>
        </w:rPr>
        <w:t>), ему предоставляется одна ежемесячная денежная выплата либо по настоящему Закону, либо по другому закону Курской области или федеральному закону или иному нормативному правовому акту Российской Федерации или Курской области по выбору гражданина.</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3. Гражданину, имеющему одновременно право на получение ежемесячной денежной выплаты по нескольким основаниям, указанным в настоящем Законе, ежемесячная денежная выплата устанавливается по одному основанию по выбору получателя.</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4. Ежемесячная денежная выплата устанавливается в размере:</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- 300 рублей;</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ветеранам труда, а также гражданам, приравненным к ним по состоянию на 31 декабря 2004 года, - 200 рублей.</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5. Размер ежемесячной денежной выплаты подлежит ежегодной индексации в размере и сроки, установленные законом Курской области об областном бюджете на соответствующий финансовый год и плановый период.</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(часть 5 в ред. </w:t>
      </w:r>
      <w:r w:rsidRPr="00400EA1">
        <w:rPr>
          <w:rFonts w:ascii="Arial" w:eastAsia="Times New Roman" w:hAnsi="Arial" w:cs="Arial"/>
          <w:color w:val="00466E"/>
          <w:spacing w:val="2"/>
          <w:sz w:val="21"/>
          <w:szCs w:val="21"/>
          <w:u w:val="single"/>
          <w:lang w:eastAsia="ru-RU"/>
        </w:rPr>
        <w:t>Закона Курской области от 27.04.2016 N 32-ЗКО</w:t>
      </w:r>
      <w:r w:rsidRPr="00400EA1">
        <w:rPr>
          <w:rFonts w:ascii="Arial" w:eastAsia="Times New Roman" w:hAnsi="Arial" w:cs="Arial"/>
          <w:color w:val="2D2D2D"/>
          <w:spacing w:val="2"/>
          <w:sz w:val="21"/>
          <w:szCs w:val="21"/>
          <w:lang w:eastAsia="ru-RU"/>
        </w:rPr>
        <w:t>)</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5.1. На предоставление социальной услуги по льготному проезду на пригородном железнодорожном транспорте направляется 20 рублей в месяц в расчете на 1 человека.</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(часть 5.1 введена </w:t>
      </w:r>
      <w:r w:rsidRPr="00400EA1">
        <w:rPr>
          <w:rFonts w:ascii="Arial" w:eastAsia="Times New Roman" w:hAnsi="Arial" w:cs="Arial"/>
          <w:color w:val="00466E"/>
          <w:spacing w:val="2"/>
          <w:sz w:val="21"/>
          <w:szCs w:val="21"/>
          <w:u w:val="single"/>
          <w:lang w:eastAsia="ru-RU"/>
        </w:rPr>
        <w:t>Законом Курской области от 09.03.2005 N 10-ЗКО</w:t>
      </w:r>
      <w:r w:rsidRPr="00400EA1">
        <w:rPr>
          <w:rFonts w:ascii="Arial" w:eastAsia="Times New Roman" w:hAnsi="Arial" w:cs="Arial"/>
          <w:color w:val="2D2D2D"/>
          <w:spacing w:val="2"/>
          <w:sz w:val="21"/>
          <w:szCs w:val="21"/>
          <w:lang w:eastAsia="ru-RU"/>
        </w:rPr>
        <w:t>)</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6. Порядок назначения и выплаты ежемесячной денежной выплаты и порядок предоставления и оплаты социальной услуги по льготному проезду на пригородном железнодорожном транспорте определяются Губернатором Курской области.</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(часть 6 в ред. </w:t>
      </w:r>
      <w:r w:rsidRPr="00400EA1">
        <w:rPr>
          <w:rFonts w:ascii="Arial" w:eastAsia="Times New Roman" w:hAnsi="Arial" w:cs="Arial"/>
          <w:color w:val="00466E"/>
          <w:spacing w:val="2"/>
          <w:sz w:val="21"/>
          <w:szCs w:val="21"/>
          <w:u w:val="single"/>
          <w:lang w:eastAsia="ru-RU"/>
        </w:rPr>
        <w:t>Закона Курской области от 09.03.2005 N 10-ЗКО</w:t>
      </w:r>
      <w:r w:rsidRPr="00400EA1">
        <w:rPr>
          <w:rFonts w:ascii="Arial" w:eastAsia="Times New Roman" w:hAnsi="Arial" w:cs="Arial"/>
          <w:color w:val="2D2D2D"/>
          <w:spacing w:val="2"/>
          <w:sz w:val="21"/>
          <w:szCs w:val="21"/>
          <w:lang w:eastAsia="ru-RU"/>
        </w:rPr>
        <w:t>)</w:t>
      </w:r>
      <w:r w:rsidRPr="00400EA1">
        <w:rPr>
          <w:rFonts w:ascii="Arial" w:eastAsia="Times New Roman" w:hAnsi="Arial" w:cs="Arial"/>
          <w:color w:val="2D2D2D"/>
          <w:spacing w:val="2"/>
          <w:sz w:val="21"/>
          <w:szCs w:val="21"/>
          <w:lang w:eastAsia="ru-RU"/>
        </w:rPr>
        <w:br/>
      </w:r>
    </w:p>
    <w:p w:rsidR="00400EA1" w:rsidRPr="00400EA1" w:rsidRDefault="00400EA1" w:rsidP="00400EA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00EA1">
        <w:rPr>
          <w:rFonts w:ascii="Arial" w:eastAsia="Times New Roman" w:hAnsi="Arial" w:cs="Arial"/>
          <w:color w:val="4C4C4C"/>
          <w:spacing w:val="2"/>
          <w:sz w:val="38"/>
          <w:szCs w:val="38"/>
          <w:lang w:eastAsia="ru-RU"/>
        </w:rPr>
        <w:lastRenderedPageBreak/>
        <w:t>Статья 3.1. Компенсационные выплаты в связи с расходами по оплате жилого помещения и коммунальных услуг</w:t>
      </w:r>
    </w:p>
    <w:p w:rsidR="00400EA1" w:rsidRPr="00400EA1" w:rsidRDefault="00400EA1" w:rsidP="00400E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0EA1">
        <w:rPr>
          <w:rFonts w:ascii="Arial" w:eastAsia="Times New Roman" w:hAnsi="Arial" w:cs="Arial"/>
          <w:color w:val="2D2D2D"/>
          <w:spacing w:val="2"/>
          <w:sz w:val="21"/>
          <w:szCs w:val="21"/>
          <w:lang w:eastAsia="ru-RU"/>
        </w:rPr>
        <w:t>(введена </w:t>
      </w:r>
      <w:r w:rsidRPr="00400EA1">
        <w:rPr>
          <w:rFonts w:ascii="Arial" w:eastAsia="Times New Roman" w:hAnsi="Arial" w:cs="Arial"/>
          <w:color w:val="00466E"/>
          <w:spacing w:val="2"/>
          <w:sz w:val="21"/>
          <w:szCs w:val="21"/>
          <w:u w:val="single"/>
          <w:lang w:eastAsia="ru-RU"/>
        </w:rPr>
        <w:t>Законом Курской области от 23.05.2009 N 32-ЗКО</w:t>
      </w:r>
      <w:r w:rsidRPr="00400EA1">
        <w:rPr>
          <w:rFonts w:ascii="Arial" w:eastAsia="Times New Roman" w:hAnsi="Arial" w:cs="Arial"/>
          <w:color w:val="2D2D2D"/>
          <w:spacing w:val="2"/>
          <w:sz w:val="21"/>
          <w:szCs w:val="21"/>
          <w:lang w:eastAsia="ru-RU"/>
        </w:rPr>
        <w:t>)</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1. Компенсационные выплаты в связи с расходами по оплате жилого помещения и коммунальных услуг предоставляются в связи со следующими расходами:</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1) оплата за пользование (наем) занимаемой общей площадью жилых помещений (в коммунальных квартирах - жилой площадью), оплата за содержание и ремонт занимаемой общей площади жилых помещений (в коммунальных квартирах - жилой площади), включающая в себя плату за услуги и работы по управлению многоквартирным домом, содержанию и текущему ремонту общего имущества в многоквартирном доме, - ветеранам труда, указанным в статье 2 настоящего Закона и проживающим в жилых помещениях, занимаемых по договорам социального найма или договорам найма жилого помещения государственного или муниципального жилищного фонда;</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(в ред. </w:t>
      </w:r>
      <w:r w:rsidRPr="00400EA1">
        <w:rPr>
          <w:rFonts w:ascii="Arial" w:eastAsia="Times New Roman" w:hAnsi="Arial" w:cs="Arial"/>
          <w:color w:val="00466E"/>
          <w:spacing w:val="2"/>
          <w:sz w:val="21"/>
          <w:szCs w:val="21"/>
          <w:u w:val="single"/>
          <w:lang w:eastAsia="ru-RU"/>
        </w:rPr>
        <w:t>Закона Курской области от 05.03.2015 N 10-ЗКО</w:t>
      </w:r>
      <w:r w:rsidRPr="00400EA1">
        <w:rPr>
          <w:rFonts w:ascii="Arial" w:eastAsia="Times New Roman" w:hAnsi="Arial" w:cs="Arial"/>
          <w:color w:val="2D2D2D"/>
          <w:spacing w:val="2"/>
          <w:sz w:val="21"/>
          <w:szCs w:val="21"/>
          <w:lang w:eastAsia="ru-RU"/>
        </w:rPr>
        <w:t>)</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2) оплата за содержание и ремонт занимаемой общей площади жилого помещения (в коммунальных квартирах - жилой площади), в том числе оплата за услуги и работы по управлению многоквартирным домом, содержанию, текущему ремонту общего имущества в многоквартирном доме, - ветеранам труда, указанным в статье 2 настоящего Закона и проживающим в жилых помещениях частного жилищного фонда в многоквартирных домах;</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(в ред. </w:t>
      </w:r>
      <w:r w:rsidRPr="00400EA1">
        <w:rPr>
          <w:rFonts w:ascii="Arial" w:eastAsia="Times New Roman" w:hAnsi="Arial" w:cs="Arial"/>
          <w:color w:val="00466E"/>
          <w:spacing w:val="2"/>
          <w:sz w:val="21"/>
          <w:szCs w:val="21"/>
          <w:u w:val="single"/>
          <w:lang w:eastAsia="ru-RU"/>
        </w:rPr>
        <w:t>Законов Курской области от 26.05.2014 N 25-ЗКО</w:t>
      </w:r>
      <w:r w:rsidRPr="00400EA1">
        <w:rPr>
          <w:rFonts w:ascii="Arial" w:eastAsia="Times New Roman" w:hAnsi="Arial" w:cs="Arial"/>
          <w:color w:val="2D2D2D"/>
          <w:spacing w:val="2"/>
          <w:sz w:val="21"/>
          <w:szCs w:val="21"/>
          <w:lang w:eastAsia="ru-RU"/>
        </w:rPr>
        <w:t>, </w:t>
      </w:r>
      <w:r w:rsidRPr="00400EA1">
        <w:rPr>
          <w:rFonts w:ascii="Arial" w:eastAsia="Times New Roman" w:hAnsi="Arial" w:cs="Arial"/>
          <w:color w:val="00466E"/>
          <w:spacing w:val="2"/>
          <w:sz w:val="21"/>
          <w:szCs w:val="21"/>
          <w:u w:val="single"/>
          <w:lang w:eastAsia="ru-RU"/>
        </w:rPr>
        <w:t>от 05.03.2015 N 10-ЗКО</w:t>
      </w:r>
      <w:r w:rsidRPr="00400EA1">
        <w:rPr>
          <w:rFonts w:ascii="Arial" w:eastAsia="Times New Roman" w:hAnsi="Arial" w:cs="Arial"/>
          <w:color w:val="2D2D2D"/>
          <w:spacing w:val="2"/>
          <w:sz w:val="21"/>
          <w:szCs w:val="21"/>
          <w:lang w:eastAsia="ru-RU"/>
        </w:rPr>
        <w:t>)</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2.1) оплата взноса на капитальный ремонт общего имущества в многоквартирном доме - ветеранам труда, указанным в статье 2 настоящего Закона и проживающим в жилых помещениях частного жилищного фонда в многоквартирных домах;</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(п. 2.1 введен </w:t>
      </w:r>
      <w:r w:rsidRPr="00400EA1">
        <w:rPr>
          <w:rFonts w:ascii="Arial" w:eastAsia="Times New Roman" w:hAnsi="Arial" w:cs="Arial"/>
          <w:color w:val="00466E"/>
          <w:spacing w:val="2"/>
          <w:sz w:val="21"/>
          <w:szCs w:val="21"/>
          <w:u w:val="single"/>
          <w:lang w:eastAsia="ru-RU"/>
        </w:rPr>
        <w:t>Законом Курской области от 26.05.2014 N 25-ЗКО</w:t>
      </w:r>
      <w:r w:rsidRPr="00400EA1">
        <w:rPr>
          <w:rFonts w:ascii="Arial" w:eastAsia="Times New Roman" w:hAnsi="Arial" w:cs="Arial"/>
          <w:color w:val="2D2D2D"/>
          <w:spacing w:val="2"/>
          <w:sz w:val="21"/>
          <w:szCs w:val="21"/>
          <w:lang w:eastAsia="ru-RU"/>
        </w:rPr>
        <w:t>; в ред. </w:t>
      </w:r>
      <w:r w:rsidRPr="00400EA1">
        <w:rPr>
          <w:rFonts w:ascii="Arial" w:eastAsia="Times New Roman" w:hAnsi="Arial" w:cs="Arial"/>
          <w:color w:val="00466E"/>
          <w:spacing w:val="2"/>
          <w:sz w:val="21"/>
          <w:szCs w:val="21"/>
          <w:u w:val="single"/>
          <w:lang w:eastAsia="ru-RU"/>
        </w:rPr>
        <w:t>Закона Курской области от 05.03.2015 N 10-ЗКО</w:t>
      </w:r>
      <w:r w:rsidRPr="00400EA1">
        <w:rPr>
          <w:rFonts w:ascii="Arial" w:eastAsia="Times New Roman" w:hAnsi="Arial" w:cs="Arial"/>
          <w:color w:val="2D2D2D"/>
          <w:spacing w:val="2"/>
          <w:sz w:val="21"/>
          <w:szCs w:val="21"/>
          <w:lang w:eastAsia="ru-RU"/>
        </w:rPr>
        <w:t>)</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3) оплата коммунальных услуг (горячее водоснабжение, холодное водоснабжение, водоотведение, электроснабжение, газоснабжение (в том числе поставка бытового газа в баллонах), отопление (теплоснабжение, в том числе поставка твердого топлива при наличии печного отопления).</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(в ред. Закона Курской области от 26.05.2014 N 25-ЗКО)</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4) оплата за вывоз твердых и жидких бытовых отходов - ветеранам труда, указанным в статье 2 настоящего Закона, проживающим в жилых домах.</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lastRenderedPageBreak/>
        <w:t>(п. 4 введен </w:t>
      </w:r>
      <w:r w:rsidRPr="00400EA1">
        <w:rPr>
          <w:rFonts w:ascii="Arial" w:eastAsia="Times New Roman" w:hAnsi="Arial" w:cs="Arial"/>
          <w:color w:val="00466E"/>
          <w:spacing w:val="2"/>
          <w:sz w:val="21"/>
          <w:szCs w:val="21"/>
          <w:u w:val="single"/>
          <w:lang w:eastAsia="ru-RU"/>
        </w:rPr>
        <w:t>Законом Курской области от 26.05.2014 N 25-ЗКО</w:t>
      </w:r>
      <w:r w:rsidRPr="00400EA1">
        <w:rPr>
          <w:rFonts w:ascii="Arial" w:eastAsia="Times New Roman" w:hAnsi="Arial" w:cs="Arial"/>
          <w:color w:val="2D2D2D"/>
          <w:spacing w:val="2"/>
          <w:sz w:val="21"/>
          <w:szCs w:val="21"/>
          <w:lang w:eastAsia="ru-RU"/>
        </w:rPr>
        <w:t>)</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2. Компенсационные выплаты в связи с расходами по оплате занимаемой общей площади жилых помещений (в коммунальных квартирах - жилой площади) производятся в следующих размерах:</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1) ветеранам труда, указанным в пункте 1 части 1 настоящей статьи, - в размере 50 процентов расходов, указанных в пункте 1 части 1 настоящей статьи, составляющих долю ветерана труда и совместно проживающих с ним членов его семьи, в составе общих расходов, приходящихся на всех граждан, зарегистрированных в жилом помещении, в пределах социальной нормы площади жилья, установленной Администрацией Курской области;</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2) ветеранам труда, указанным в пункте 2 части 1 настоящей статьи, - в размере 50 процентов расходов, указанных в пункте 2 части 1 настоящей статьи, составляющих долю ветерана труда и совместно проживающих с ним членов его семьи, в составе общих расходов, приходящихся на всех граждан, зарегистрированных в жилом помещении, в пределах социальной нормы площади жилья, установленной Администрацией Курской области;</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3) ветеранам труда, указанным в пункте 2.1 части 1 настоящей статьи, - в размере 50 процентов расходов, указанных в пункте 2.1 части 1 настоящей статьи, составляющих долю ветерана труда и совместно проживающих с ним членов его семьи, в составе общих расходов, приходящихся на всех граждан, зарегистрированных в жилом помещении, в пределах социальной нормы площади жилья, установленной Администрацией Курской области.</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(п. 3 введен </w:t>
      </w:r>
      <w:r w:rsidRPr="00400EA1">
        <w:rPr>
          <w:rFonts w:ascii="Arial" w:eastAsia="Times New Roman" w:hAnsi="Arial" w:cs="Arial"/>
          <w:color w:val="00466E"/>
          <w:spacing w:val="2"/>
          <w:sz w:val="21"/>
          <w:szCs w:val="21"/>
          <w:u w:val="single"/>
          <w:lang w:eastAsia="ru-RU"/>
        </w:rPr>
        <w:t>Законом Курской области от 26.05.2014 N 25-ЗКО</w:t>
      </w:r>
      <w:r w:rsidRPr="00400EA1">
        <w:rPr>
          <w:rFonts w:ascii="Arial" w:eastAsia="Times New Roman" w:hAnsi="Arial" w:cs="Arial"/>
          <w:color w:val="2D2D2D"/>
          <w:spacing w:val="2"/>
          <w:sz w:val="21"/>
          <w:szCs w:val="21"/>
          <w:lang w:eastAsia="ru-RU"/>
        </w:rPr>
        <w:t>)</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3. Компенсационные выплаты ветеранам труда, указанным в статье 2 настоящего Закона, в связи с расходами по оплате коммунальных услуг и за вывоз твердых и жидких бытовых отходов предоставляются независимо от вида жилищного фонда в следующих размерах:</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(в ред. </w:t>
      </w:r>
      <w:r w:rsidRPr="00400EA1">
        <w:rPr>
          <w:rFonts w:ascii="Arial" w:eastAsia="Times New Roman" w:hAnsi="Arial" w:cs="Arial"/>
          <w:color w:val="00466E"/>
          <w:spacing w:val="2"/>
          <w:sz w:val="21"/>
          <w:szCs w:val="21"/>
          <w:u w:val="single"/>
          <w:lang w:eastAsia="ru-RU"/>
        </w:rPr>
        <w:t>Закона Курской области от 26.05.2014 N 25-ЗКО</w:t>
      </w:r>
      <w:r w:rsidRPr="00400EA1">
        <w:rPr>
          <w:rFonts w:ascii="Arial" w:eastAsia="Times New Roman" w:hAnsi="Arial" w:cs="Arial"/>
          <w:color w:val="2D2D2D"/>
          <w:spacing w:val="2"/>
          <w:sz w:val="21"/>
          <w:szCs w:val="21"/>
          <w:lang w:eastAsia="ru-RU"/>
        </w:rPr>
        <w:t>)</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1) в размере 50 процентов расходов по оплате коммунальных услуг (за исключением отопления (теплоснабжения, в том числе поставки твердого топлива и бытового газа в баллонах) в пределах нормативов потребления указанных услуг, установленных уполномоченными органами в соответствии с действующим законодательством;</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(в ред. Закона Курской области от 26.05.2014 N 25-ЗКО)</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 xml:space="preserve">1.1) в размере 50 процентов расходов по оплате за отопление (теплоснабжение, за исключением поставок твердого топлива при наличии печного отопления) в пределах нормативов потребления указанных услуг, утвержденных уполномоченным органом в соответствии с действующим законодательством, в размере социальной нормы площади </w:t>
      </w:r>
      <w:r w:rsidRPr="00400EA1">
        <w:rPr>
          <w:rFonts w:ascii="Arial" w:eastAsia="Times New Roman" w:hAnsi="Arial" w:cs="Arial"/>
          <w:color w:val="2D2D2D"/>
          <w:spacing w:val="2"/>
          <w:sz w:val="21"/>
          <w:szCs w:val="21"/>
          <w:lang w:eastAsia="ru-RU"/>
        </w:rPr>
        <w:lastRenderedPageBreak/>
        <w:t>жилья, установленной Администрацией Курской области;</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(п. 1.1 введен </w:t>
      </w:r>
      <w:r w:rsidRPr="00400EA1">
        <w:rPr>
          <w:rFonts w:ascii="Arial" w:eastAsia="Times New Roman" w:hAnsi="Arial" w:cs="Arial"/>
          <w:color w:val="00466E"/>
          <w:spacing w:val="2"/>
          <w:sz w:val="21"/>
          <w:szCs w:val="21"/>
          <w:u w:val="single"/>
          <w:lang w:eastAsia="ru-RU"/>
        </w:rPr>
        <w:t>Законом Курской области от 26.05.2014 N 25-ЗКО</w:t>
      </w:r>
      <w:r w:rsidRPr="00400EA1">
        <w:rPr>
          <w:rFonts w:ascii="Arial" w:eastAsia="Times New Roman" w:hAnsi="Arial" w:cs="Arial"/>
          <w:color w:val="2D2D2D"/>
          <w:spacing w:val="2"/>
          <w:sz w:val="21"/>
          <w:szCs w:val="21"/>
          <w:lang w:eastAsia="ru-RU"/>
        </w:rPr>
        <w:t>)</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2) в размере 50 процентов расходов по приобретению твердого топлива при наличии печного отопления в пределах норм, установленных Администрацией Курской области для продажи населению, и оплате транспортных услуг по его доставке и (или) расходов по приобретению бытового газа в баллонах в пределах норматива его потребления, установленного уполномоченным органом в соответствии с действующим законодательством;</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3) в размере 50 процентов расходов по оплате за вывоз твердых и жидких бытовых отходов, составляющих долю ветерана труда в составе общих расходов, приходящихся на всех граждан, зарегистрированных в жилом доме.</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(п. 3 введен </w:t>
      </w:r>
      <w:r w:rsidRPr="00400EA1">
        <w:rPr>
          <w:rFonts w:ascii="Arial" w:eastAsia="Times New Roman" w:hAnsi="Arial" w:cs="Arial"/>
          <w:color w:val="00466E"/>
          <w:spacing w:val="2"/>
          <w:sz w:val="21"/>
          <w:szCs w:val="21"/>
          <w:u w:val="single"/>
          <w:lang w:eastAsia="ru-RU"/>
        </w:rPr>
        <w:t>Законом Курской области от 26.05.2014 N 25-ЗКО</w:t>
      </w:r>
      <w:r w:rsidRPr="00400EA1">
        <w:rPr>
          <w:rFonts w:ascii="Arial" w:eastAsia="Times New Roman" w:hAnsi="Arial" w:cs="Arial"/>
          <w:color w:val="2D2D2D"/>
          <w:spacing w:val="2"/>
          <w:sz w:val="21"/>
          <w:szCs w:val="21"/>
          <w:lang w:eastAsia="ru-RU"/>
        </w:rPr>
        <w:t>)</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4. Компенсационные выплаты в связи с расходами, указанными в частях 2 и 3 настоящей статьи (за исключением поставки твердого топлива и (или) бытового газа в баллонах), предоставляются ежемесячно.</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Компенсационные выплаты в связи с расходами по приобретению твердого топлива при наличии печного отопления и оплате транспортных услуг для доставки этого топлива и (или) приобретению бытового газа в баллонах предоставляются разово на основе платежных документов, подтверждающих соответствующие расходы.</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5. Правила предоставления компенсационных выплат в связи с расходами по оплате жилого помещения и коммунальных услуг устанавливаются в порядке, определяемом Администрацией Курской области.</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6. Если ветеран труда одновременно имеет право на получение компенсационных выплат в связи с расходами по оплате жилого помещения и коммунальных услуг по настоящему Закону и по другому закону Курской области или федеральному закону, или иному нормативному правовому акту независимо от основания, по которому они устанавливаются, то ветерану труда предоставляются компенсационные выплаты в связи с расходами по оплате жилого помещения и коммунальных услуг только по одному основанию по его выбору.</w:t>
      </w:r>
      <w:r w:rsidRPr="00400EA1">
        <w:rPr>
          <w:rFonts w:ascii="Arial" w:eastAsia="Times New Roman" w:hAnsi="Arial" w:cs="Arial"/>
          <w:color w:val="2D2D2D"/>
          <w:spacing w:val="2"/>
          <w:sz w:val="21"/>
          <w:szCs w:val="21"/>
          <w:lang w:eastAsia="ru-RU"/>
        </w:rPr>
        <w:br/>
      </w:r>
      <w:r w:rsidRPr="00400EA1">
        <w:rPr>
          <w:rFonts w:ascii="Arial" w:eastAsia="Times New Roman" w:hAnsi="Arial" w:cs="Arial"/>
          <w:color w:val="2D2D2D"/>
          <w:spacing w:val="2"/>
          <w:sz w:val="21"/>
          <w:szCs w:val="21"/>
          <w:lang w:eastAsia="ru-RU"/>
        </w:rPr>
        <w:br/>
        <w:t>(часть 6 введена </w:t>
      </w:r>
      <w:r w:rsidRPr="00400EA1">
        <w:rPr>
          <w:rFonts w:ascii="Arial" w:eastAsia="Times New Roman" w:hAnsi="Arial" w:cs="Arial"/>
          <w:color w:val="00466E"/>
          <w:spacing w:val="2"/>
          <w:sz w:val="21"/>
          <w:szCs w:val="21"/>
          <w:u w:val="single"/>
          <w:lang w:eastAsia="ru-RU"/>
        </w:rPr>
        <w:t>Законом Курской области от 05.03.2015 N 10-ЗКО</w:t>
      </w:r>
      <w:r w:rsidRPr="00400EA1">
        <w:rPr>
          <w:rFonts w:ascii="Arial" w:eastAsia="Times New Roman" w:hAnsi="Arial" w:cs="Arial"/>
          <w:color w:val="2D2D2D"/>
          <w:spacing w:val="2"/>
          <w:sz w:val="21"/>
          <w:szCs w:val="21"/>
          <w:lang w:eastAsia="ru-RU"/>
        </w:rPr>
        <w:t>)</w:t>
      </w:r>
      <w:r w:rsidRPr="00400EA1">
        <w:rPr>
          <w:rFonts w:ascii="Arial" w:eastAsia="Times New Roman" w:hAnsi="Arial" w:cs="Arial"/>
          <w:color w:val="2D2D2D"/>
          <w:spacing w:val="2"/>
          <w:sz w:val="21"/>
          <w:szCs w:val="21"/>
          <w:lang w:eastAsia="ru-RU"/>
        </w:rPr>
        <w:br/>
      </w:r>
    </w:p>
    <w:p w:rsidR="00400EA1" w:rsidRPr="00400EA1" w:rsidRDefault="00400EA1" w:rsidP="00400EA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00EA1">
        <w:rPr>
          <w:rFonts w:ascii="Arial" w:eastAsia="Times New Roman" w:hAnsi="Arial" w:cs="Arial"/>
          <w:color w:val="4C4C4C"/>
          <w:spacing w:val="2"/>
          <w:sz w:val="38"/>
          <w:szCs w:val="38"/>
          <w:lang w:eastAsia="ru-RU"/>
        </w:rPr>
        <w:t>Статья 4. Финансирование мер социальной поддержки тружеников тыла и ветеранов труда</w:t>
      </w:r>
    </w:p>
    <w:p w:rsidR="00400EA1" w:rsidRPr="00400EA1" w:rsidRDefault="00400EA1" w:rsidP="00400E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0EA1">
        <w:rPr>
          <w:rFonts w:ascii="Arial" w:eastAsia="Times New Roman" w:hAnsi="Arial" w:cs="Arial"/>
          <w:color w:val="2D2D2D"/>
          <w:spacing w:val="2"/>
          <w:sz w:val="21"/>
          <w:szCs w:val="21"/>
          <w:lang w:eastAsia="ru-RU"/>
        </w:rPr>
        <w:lastRenderedPageBreak/>
        <w:br/>
        <w:t>Финансирование мер социальной поддержки тружеников тыла и ветеранов труда, установленных настоящим Законом, осуществляется за счет средств областного бюджета.</w:t>
      </w:r>
      <w:r w:rsidRPr="00400EA1">
        <w:rPr>
          <w:rFonts w:ascii="Arial" w:eastAsia="Times New Roman" w:hAnsi="Arial" w:cs="Arial"/>
          <w:color w:val="2D2D2D"/>
          <w:spacing w:val="2"/>
          <w:sz w:val="21"/>
          <w:szCs w:val="21"/>
          <w:lang w:eastAsia="ru-RU"/>
        </w:rPr>
        <w:br/>
      </w:r>
    </w:p>
    <w:p w:rsidR="00400EA1" w:rsidRPr="00400EA1" w:rsidRDefault="00400EA1" w:rsidP="00400EA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00EA1">
        <w:rPr>
          <w:rFonts w:ascii="Arial" w:eastAsia="Times New Roman" w:hAnsi="Arial" w:cs="Arial"/>
          <w:color w:val="4C4C4C"/>
          <w:spacing w:val="2"/>
          <w:sz w:val="38"/>
          <w:szCs w:val="38"/>
          <w:lang w:eastAsia="ru-RU"/>
        </w:rPr>
        <w:t>Статья 5. Вступление в силу настоящего Закона</w:t>
      </w:r>
    </w:p>
    <w:p w:rsidR="00400EA1" w:rsidRPr="00400EA1" w:rsidRDefault="00400EA1" w:rsidP="00400E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0EA1">
        <w:rPr>
          <w:rFonts w:ascii="Arial" w:eastAsia="Times New Roman" w:hAnsi="Arial" w:cs="Arial"/>
          <w:color w:val="2D2D2D"/>
          <w:spacing w:val="2"/>
          <w:sz w:val="21"/>
          <w:szCs w:val="21"/>
          <w:lang w:eastAsia="ru-RU"/>
        </w:rPr>
        <w:br/>
        <w:t>Настоящий Закон вступает в силу с 1 января 2005 года.</w:t>
      </w:r>
      <w:r w:rsidRPr="00400EA1">
        <w:rPr>
          <w:rFonts w:ascii="Arial" w:eastAsia="Times New Roman" w:hAnsi="Arial" w:cs="Arial"/>
          <w:color w:val="2D2D2D"/>
          <w:spacing w:val="2"/>
          <w:sz w:val="21"/>
          <w:szCs w:val="21"/>
          <w:lang w:eastAsia="ru-RU"/>
        </w:rPr>
        <w:br/>
      </w:r>
    </w:p>
    <w:p w:rsidR="00400EA1" w:rsidRPr="00400EA1" w:rsidRDefault="00400EA1" w:rsidP="00400E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00EA1">
        <w:rPr>
          <w:rFonts w:ascii="Arial" w:eastAsia="Times New Roman" w:hAnsi="Arial" w:cs="Arial"/>
          <w:color w:val="2D2D2D"/>
          <w:spacing w:val="2"/>
          <w:sz w:val="21"/>
          <w:szCs w:val="21"/>
          <w:lang w:eastAsia="ru-RU"/>
        </w:rPr>
        <w:t>Губернатор</w:t>
      </w:r>
      <w:r w:rsidRPr="00400EA1">
        <w:rPr>
          <w:rFonts w:ascii="Arial" w:eastAsia="Times New Roman" w:hAnsi="Arial" w:cs="Arial"/>
          <w:color w:val="2D2D2D"/>
          <w:spacing w:val="2"/>
          <w:sz w:val="21"/>
          <w:szCs w:val="21"/>
          <w:lang w:eastAsia="ru-RU"/>
        </w:rPr>
        <w:br/>
        <w:t>Курской области</w:t>
      </w:r>
      <w:r w:rsidRPr="00400EA1">
        <w:rPr>
          <w:rFonts w:ascii="Arial" w:eastAsia="Times New Roman" w:hAnsi="Arial" w:cs="Arial"/>
          <w:color w:val="2D2D2D"/>
          <w:spacing w:val="2"/>
          <w:sz w:val="21"/>
          <w:szCs w:val="21"/>
          <w:lang w:eastAsia="ru-RU"/>
        </w:rPr>
        <w:br/>
        <w:t>А.Н.МИХАЙЛОВ</w:t>
      </w:r>
    </w:p>
    <w:p w:rsidR="00400EA1" w:rsidRPr="00400EA1" w:rsidRDefault="00400EA1" w:rsidP="00400E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0EA1">
        <w:rPr>
          <w:rFonts w:ascii="Arial" w:eastAsia="Times New Roman" w:hAnsi="Arial" w:cs="Arial"/>
          <w:color w:val="2D2D2D"/>
          <w:spacing w:val="2"/>
          <w:sz w:val="21"/>
          <w:szCs w:val="21"/>
          <w:lang w:eastAsia="ru-RU"/>
        </w:rPr>
        <w:t>г. Курск</w:t>
      </w:r>
      <w:r w:rsidRPr="00400EA1">
        <w:rPr>
          <w:rFonts w:ascii="Arial" w:eastAsia="Times New Roman" w:hAnsi="Arial" w:cs="Arial"/>
          <w:color w:val="2D2D2D"/>
          <w:spacing w:val="2"/>
          <w:sz w:val="21"/>
          <w:szCs w:val="21"/>
          <w:lang w:eastAsia="ru-RU"/>
        </w:rPr>
        <w:br/>
        <w:t>1 декабря 2004 г.</w:t>
      </w:r>
      <w:r w:rsidRPr="00400EA1">
        <w:rPr>
          <w:rFonts w:ascii="Arial" w:eastAsia="Times New Roman" w:hAnsi="Arial" w:cs="Arial"/>
          <w:color w:val="2D2D2D"/>
          <w:spacing w:val="2"/>
          <w:sz w:val="21"/>
          <w:szCs w:val="21"/>
          <w:lang w:eastAsia="ru-RU"/>
        </w:rPr>
        <w:br/>
        <w:t>N 58 - ЗКО</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E4"/>
    <w:rsid w:val="00400EA1"/>
    <w:rsid w:val="008F77E4"/>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00E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0EA1"/>
    <w:rPr>
      <w:rFonts w:ascii="Times New Roman" w:eastAsia="Times New Roman" w:hAnsi="Times New Roman" w:cs="Times New Roman"/>
      <w:b/>
      <w:bCs/>
      <w:sz w:val="27"/>
      <w:szCs w:val="27"/>
      <w:lang w:eastAsia="ru-RU"/>
    </w:rPr>
  </w:style>
  <w:style w:type="paragraph" w:customStyle="1" w:styleId="headertext">
    <w:name w:val="headertext"/>
    <w:basedOn w:val="a"/>
    <w:rsid w:val="00400E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0EA1"/>
  </w:style>
  <w:style w:type="paragraph" w:customStyle="1" w:styleId="formattext">
    <w:name w:val="formattext"/>
    <w:basedOn w:val="a"/>
    <w:rsid w:val="00400E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00E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00E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0EA1"/>
    <w:rPr>
      <w:rFonts w:ascii="Times New Roman" w:eastAsia="Times New Roman" w:hAnsi="Times New Roman" w:cs="Times New Roman"/>
      <w:b/>
      <w:bCs/>
      <w:sz w:val="27"/>
      <w:szCs w:val="27"/>
      <w:lang w:eastAsia="ru-RU"/>
    </w:rPr>
  </w:style>
  <w:style w:type="paragraph" w:customStyle="1" w:styleId="headertext">
    <w:name w:val="headertext"/>
    <w:basedOn w:val="a"/>
    <w:rsid w:val="00400E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0EA1"/>
  </w:style>
  <w:style w:type="paragraph" w:customStyle="1" w:styleId="formattext">
    <w:name w:val="formattext"/>
    <w:basedOn w:val="a"/>
    <w:rsid w:val="00400E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00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2198</Words>
  <Characters>12531</Characters>
  <Application>Microsoft Office Word</Application>
  <DocSecurity>0</DocSecurity>
  <Lines>104</Lines>
  <Paragraphs>29</Paragraphs>
  <ScaleCrop>false</ScaleCrop>
  <Company/>
  <LinksUpToDate>false</LinksUpToDate>
  <CharactersWithSpaces>14700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2016-08-29T06:30:00Z</dcterms:created>
  <dcterms:modified xsi:type="dcterms:W3CDTF">2016-08-29T06:30:00Z</dcterms:modified>
</cp:coreProperties>
</file>