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F0" w:rsidRPr="006118F0" w:rsidRDefault="006118F0" w:rsidP="006118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6118F0">
        <w:rPr>
          <w:rFonts w:ascii="Arial" w:eastAsia="Times New Roman" w:hAnsi="Arial" w:cs="Arial"/>
          <w:color w:val="3C3C3C"/>
          <w:spacing w:val="2"/>
          <w:sz w:val="31"/>
          <w:szCs w:val="31"/>
          <w:lang w:eastAsia="ru-RU"/>
        </w:rPr>
        <w:t>ЗАКОН</w:t>
      </w:r>
    </w:p>
    <w:p w:rsidR="006118F0" w:rsidRPr="006118F0" w:rsidRDefault="006118F0" w:rsidP="006118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 ОРЛОВСКОЙ ОБЛАСТИ </w:t>
      </w:r>
    </w:p>
    <w:p w:rsidR="006118F0" w:rsidRPr="006118F0" w:rsidRDefault="006118F0" w:rsidP="006118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от 06 декабря 2007 года N 727-ОЗ</w:t>
      </w:r>
    </w:p>
    <w:p w:rsidR="006118F0" w:rsidRPr="006118F0" w:rsidRDefault="006118F0" w:rsidP="006118F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редакции </w:t>
      </w:r>
      <w:hyperlink r:id="rId6" w:history="1">
        <w:r w:rsidRPr="006118F0">
          <w:rPr>
            <w:rFonts w:ascii="Arial" w:eastAsia="Times New Roman" w:hAnsi="Arial" w:cs="Arial"/>
            <w:color w:val="00466E"/>
            <w:spacing w:val="2"/>
            <w:sz w:val="21"/>
            <w:szCs w:val="21"/>
            <w:u w:val="single"/>
            <w:lang w:eastAsia="ru-RU"/>
          </w:rPr>
          <w:t>Законов Орловской области от 12.11.2008 N 830-ОЗ</w:t>
        </w:r>
      </w:hyperlink>
      <w:r w:rsidRPr="006118F0">
        <w:rPr>
          <w:rFonts w:ascii="Arial" w:eastAsia="Times New Roman" w:hAnsi="Arial" w:cs="Arial"/>
          <w:color w:val="2D2D2D"/>
          <w:spacing w:val="2"/>
          <w:sz w:val="21"/>
          <w:szCs w:val="21"/>
          <w:lang w:eastAsia="ru-RU"/>
        </w:rPr>
        <w:t>, </w:t>
      </w:r>
      <w:hyperlink r:id="rId7" w:history="1">
        <w:r w:rsidRPr="006118F0">
          <w:rPr>
            <w:rFonts w:ascii="Arial" w:eastAsia="Times New Roman" w:hAnsi="Arial" w:cs="Arial"/>
            <w:color w:val="00466E"/>
            <w:spacing w:val="2"/>
            <w:sz w:val="21"/>
            <w:szCs w:val="21"/>
            <w:u w:val="single"/>
            <w:lang w:eastAsia="ru-RU"/>
          </w:rPr>
          <w:t>от 17.03.2009 N 880-ОЗ</w:t>
        </w:r>
      </w:hyperlink>
      <w:r w:rsidRPr="006118F0">
        <w:rPr>
          <w:rFonts w:ascii="Arial" w:eastAsia="Times New Roman" w:hAnsi="Arial" w:cs="Arial"/>
          <w:color w:val="2D2D2D"/>
          <w:spacing w:val="2"/>
          <w:sz w:val="21"/>
          <w:szCs w:val="21"/>
          <w:lang w:eastAsia="ru-RU"/>
        </w:rPr>
        <w:t>, </w:t>
      </w:r>
      <w:hyperlink r:id="rId8" w:history="1">
        <w:r w:rsidRPr="006118F0">
          <w:rPr>
            <w:rFonts w:ascii="Arial" w:eastAsia="Times New Roman" w:hAnsi="Arial" w:cs="Arial"/>
            <w:color w:val="00466E"/>
            <w:spacing w:val="2"/>
            <w:sz w:val="21"/>
            <w:szCs w:val="21"/>
            <w:u w:val="single"/>
            <w:lang w:eastAsia="ru-RU"/>
          </w:rPr>
          <w:t>от 09.09.2011 N 1273-ОЗ</w:t>
        </w:r>
      </w:hyperlink>
      <w:r w:rsidRPr="006118F0">
        <w:rPr>
          <w:rFonts w:ascii="Arial" w:eastAsia="Times New Roman" w:hAnsi="Arial" w:cs="Arial"/>
          <w:color w:val="2D2D2D"/>
          <w:spacing w:val="2"/>
          <w:sz w:val="21"/>
          <w:szCs w:val="21"/>
          <w:lang w:eastAsia="ru-RU"/>
        </w:rPr>
        <w:t>, от 05.09.2012 N 1400-ОЗ, </w:t>
      </w:r>
      <w:hyperlink r:id="rId9" w:history="1">
        <w:r w:rsidRPr="006118F0">
          <w:rPr>
            <w:rFonts w:ascii="Arial" w:eastAsia="Times New Roman" w:hAnsi="Arial" w:cs="Arial"/>
            <w:color w:val="00466E"/>
            <w:spacing w:val="2"/>
            <w:sz w:val="21"/>
            <w:szCs w:val="21"/>
            <w:u w:val="single"/>
            <w:lang w:eastAsia="ru-RU"/>
          </w:rPr>
          <w:t>от 06.03.2013 N 1463-ОЗ</w:t>
        </w:r>
      </w:hyperlink>
      <w:r w:rsidRPr="006118F0">
        <w:rPr>
          <w:rFonts w:ascii="Arial" w:eastAsia="Times New Roman" w:hAnsi="Arial" w:cs="Arial"/>
          <w:color w:val="2D2D2D"/>
          <w:spacing w:val="2"/>
          <w:sz w:val="21"/>
          <w:szCs w:val="21"/>
          <w:lang w:eastAsia="ru-RU"/>
        </w:rPr>
        <w:t>, </w:t>
      </w:r>
      <w:hyperlink r:id="rId10"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 с изм., внесенными </w:t>
      </w:r>
      <w:hyperlink r:id="rId11" w:history="1">
        <w:r w:rsidRPr="006118F0">
          <w:rPr>
            <w:rFonts w:ascii="Arial" w:eastAsia="Times New Roman" w:hAnsi="Arial" w:cs="Arial"/>
            <w:color w:val="00466E"/>
            <w:spacing w:val="2"/>
            <w:sz w:val="21"/>
            <w:szCs w:val="21"/>
            <w:u w:val="single"/>
            <w:lang w:eastAsia="ru-RU"/>
          </w:rPr>
          <w:t>Законами Орловской области от 03.11.2011 N 1289-ОЗ</w:t>
        </w:r>
      </w:hyperlink>
      <w:r w:rsidRPr="006118F0">
        <w:rPr>
          <w:rFonts w:ascii="Arial" w:eastAsia="Times New Roman" w:hAnsi="Arial" w:cs="Arial"/>
          <w:color w:val="2D2D2D"/>
          <w:spacing w:val="2"/>
          <w:sz w:val="21"/>
          <w:szCs w:val="21"/>
          <w:lang w:eastAsia="ru-RU"/>
        </w:rPr>
        <w:t> (редакции 07.12.2012), </w:t>
      </w:r>
      <w:hyperlink r:id="rId12" w:history="1">
        <w:r w:rsidRPr="006118F0">
          <w:rPr>
            <w:rFonts w:ascii="Arial" w:eastAsia="Times New Roman" w:hAnsi="Arial" w:cs="Arial"/>
            <w:color w:val="00466E"/>
            <w:spacing w:val="2"/>
            <w:sz w:val="21"/>
            <w:szCs w:val="21"/>
            <w:u w:val="single"/>
            <w:lang w:eastAsia="ru-RU"/>
          </w:rPr>
          <w:t>от 07.12.2012 N 1431-ОЗ</w:t>
        </w:r>
      </w:hyperlink>
      <w:r w:rsidRPr="006118F0">
        <w:rPr>
          <w:rFonts w:ascii="Arial" w:eastAsia="Times New Roman" w:hAnsi="Arial" w:cs="Arial"/>
          <w:color w:val="2D2D2D"/>
          <w:spacing w:val="2"/>
          <w:sz w:val="21"/>
          <w:szCs w:val="21"/>
          <w:lang w:eastAsia="ru-RU"/>
        </w:rPr>
        <w:t>, </w:t>
      </w:r>
      <w:hyperlink r:id="rId13" w:history="1">
        <w:r w:rsidRPr="006118F0">
          <w:rPr>
            <w:rFonts w:ascii="Arial" w:eastAsia="Times New Roman" w:hAnsi="Arial" w:cs="Arial"/>
            <w:color w:val="00466E"/>
            <w:spacing w:val="2"/>
            <w:sz w:val="21"/>
            <w:szCs w:val="21"/>
            <w:u w:val="single"/>
            <w:lang w:eastAsia="ru-RU"/>
          </w:rPr>
          <w:t>от 06.12.2013 N 1563-ОЗ</w:t>
        </w:r>
      </w:hyperlink>
      <w:r w:rsidRPr="006118F0">
        <w:rPr>
          <w:rFonts w:ascii="Arial" w:eastAsia="Times New Roman" w:hAnsi="Arial" w:cs="Arial"/>
          <w:color w:val="2D2D2D"/>
          <w:spacing w:val="2"/>
          <w:sz w:val="21"/>
          <w:szCs w:val="21"/>
          <w:lang w:eastAsia="ru-RU"/>
        </w:rPr>
        <w:t>, </w:t>
      </w:r>
      <w:hyperlink r:id="rId14" w:history="1">
        <w:r w:rsidRPr="006118F0">
          <w:rPr>
            <w:rFonts w:ascii="Arial" w:eastAsia="Times New Roman" w:hAnsi="Arial" w:cs="Arial"/>
            <w:color w:val="00466E"/>
            <w:spacing w:val="2"/>
            <w:sz w:val="21"/>
            <w:szCs w:val="21"/>
            <w:u w:val="single"/>
            <w:lang w:eastAsia="ru-RU"/>
          </w:rPr>
          <w:t>от 05.12.2014 N 1699-ОЗ</w:t>
        </w:r>
      </w:hyperlink>
      <w:r w:rsidRPr="006118F0">
        <w:rPr>
          <w:rFonts w:ascii="Arial" w:eastAsia="Times New Roman" w:hAnsi="Arial" w:cs="Arial"/>
          <w:color w:val="2D2D2D"/>
          <w:spacing w:val="2"/>
          <w:sz w:val="21"/>
          <w:szCs w:val="21"/>
          <w:lang w:eastAsia="ru-RU"/>
        </w:rPr>
        <w:t>) </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Принят</w:t>
      </w:r>
      <w:r w:rsidRPr="006118F0">
        <w:rPr>
          <w:rFonts w:ascii="Arial" w:eastAsia="Times New Roman" w:hAnsi="Arial" w:cs="Arial"/>
          <w:color w:val="2D2D2D"/>
          <w:spacing w:val="2"/>
          <w:sz w:val="21"/>
          <w:szCs w:val="21"/>
          <w:lang w:eastAsia="ru-RU"/>
        </w:rPr>
        <w:br/>
        <w:t>областным Советом народных депутатов</w:t>
      </w:r>
      <w:r w:rsidRPr="006118F0">
        <w:rPr>
          <w:rFonts w:ascii="Arial" w:eastAsia="Times New Roman" w:hAnsi="Arial" w:cs="Arial"/>
          <w:color w:val="2D2D2D"/>
          <w:spacing w:val="2"/>
          <w:sz w:val="21"/>
          <w:szCs w:val="21"/>
          <w:lang w:eastAsia="ru-RU"/>
        </w:rPr>
        <w:br/>
        <w:t>23 ноября 2007 года </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Преамбула утратила силу. - </w:t>
      </w:r>
      <w:hyperlink r:id="rId15" w:history="1">
        <w:r w:rsidRPr="006118F0">
          <w:rPr>
            <w:rFonts w:ascii="Arial" w:eastAsia="Times New Roman" w:hAnsi="Arial" w:cs="Arial"/>
            <w:color w:val="00466E"/>
            <w:spacing w:val="2"/>
            <w:sz w:val="21"/>
            <w:szCs w:val="21"/>
            <w:u w:val="single"/>
            <w:lang w:eastAsia="ru-RU"/>
          </w:rPr>
          <w:t>Закон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Статья 1. Общие положения</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w:t>
      </w:r>
      <w:hyperlink r:id="rId16" w:history="1">
        <w:r w:rsidRPr="006118F0">
          <w:rPr>
            <w:rFonts w:ascii="Arial" w:eastAsia="Times New Roman" w:hAnsi="Arial" w:cs="Arial"/>
            <w:color w:val="00466E"/>
            <w:spacing w:val="2"/>
            <w:sz w:val="21"/>
            <w:szCs w:val="21"/>
            <w:u w:val="single"/>
            <w:lang w:eastAsia="ru-RU"/>
          </w:rPr>
          <w:t>Жилищным кодексом Российской Федерации</w:t>
        </w:r>
      </w:hyperlink>
      <w:r w:rsidRPr="006118F0">
        <w:rPr>
          <w:rFonts w:ascii="Arial" w:eastAsia="Times New Roman" w:hAnsi="Arial" w:cs="Arial"/>
          <w:color w:val="2D2D2D"/>
          <w:spacing w:val="2"/>
          <w:sz w:val="21"/>
          <w:szCs w:val="21"/>
          <w:lang w:eastAsia="ru-RU"/>
        </w:rPr>
        <w:t>, </w:t>
      </w:r>
      <w:hyperlink r:id="rId17" w:history="1">
        <w:r w:rsidRPr="006118F0">
          <w:rPr>
            <w:rFonts w:ascii="Arial" w:eastAsia="Times New Roman" w:hAnsi="Arial" w:cs="Arial"/>
            <w:color w:val="00466E"/>
            <w:spacing w:val="2"/>
            <w:sz w:val="21"/>
            <w:szCs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6118F0">
        <w:rPr>
          <w:rFonts w:ascii="Arial" w:eastAsia="Times New Roman" w:hAnsi="Arial" w:cs="Arial"/>
          <w:color w:val="2D2D2D"/>
          <w:spacing w:val="2"/>
          <w:sz w:val="21"/>
          <w:szCs w:val="21"/>
          <w:lang w:eastAsia="ru-RU"/>
        </w:rPr>
        <w:t>, настоящим Законом и иными нормативными правовыми актами Орловской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Законов Орловской области от 05.09.2012 N 1400-ОЗ, </w:t>
      </w:r>
      <w:hyperlink r:id="rId18"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Жилые помещения предоставляются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По заявлению в письменной форме лиц, указанных в части 1 настоящей статьи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19"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(часть 2 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Утратила силу. - Закон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Термины и понятия, используемые в настоящем Законе, применяются в тех же значениях, что и в </w:t>
      </w:r>
      <w:hyperlink r:id="rId20" w:history="1">
        <w:r w:rsidRPr="006118F0">
          <w:rPr>
            <w:rFonts w:ascii="Arial" w:eastAsia="Times New Roman" w:hAnsi="Arial" w:cs="Arial"/>
            <w:color w:val="00466E"/>
            <w:spacing w:val="2"/>
            <w:sz w:val="21"/>
            <w:szCs w:val="21"/>
            <w:u w:val="single"/>
            <w:lang w:eastAsia="ru-RU"/>
          </w:rPr>
          <w:t>Федеральном законе от 21 декабря 1996 года N 159-ФЗ "О дополнительных гарантиях по социальной поддержке детей-сирот и детей, оставшихся без попечения родителей"</w:t>
        </w:r>
      </w:hyperlink>
      <w:r w:rsidRPr="006118F0">
        <w:rPr>
          <w:rFonts w:ascii="Arial" w:eastAsia="Times New Roman" w:hAnsi="Arial" w:cs="Arial"/>
          <w:color w:val="2D2D2D"/>
          <w:spacing w:val="2"/>
          <w:sz w:val="21"/>
          <w:szCs w:val="21"/>
          <w:lang w:eastAsia="ru-RU"/>
        </w:rPr>
        <w:t>, </w:t>
      </w:r>
      <w:hyperlink r:id="rId21" w:history="1">
        <w:r w:rsidRPr="006118F0">
          <w:rPr>
            <w:rFonts w:ascii="Arial" w:eastAsia="Times New Roman" w:hAnsi="Arial" w:cs="Arial"/>
            <w:color w:val="00466E"/>
            <w:spacing w:val="2"/>
            <w:sz w:val="21"/>
            <w:szCs w:val="21"/>
            <w:u w:val="single"/>
            <w:lang w:eastAsia="ru-RU"/>
          </w:rPr>
          <w:t>Федеральном законе от 6 октября 2003 года N 131-ФЗ "Об общих принципах организации местного самоуправления в Российской Федерации"</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(часть 4 введена </w:t>
      </w:r>
      <w:hyperlink r:id="rId22" w:history="1">
        <w:r w:rsidRPr="006118F0">
          <w:rPr>
            <w:rFonts w:ascii="Arial" w:eastAsia="Times New Roman" w:hAnsi="Arial" w:cs="Arial"/>
            <w:color w:val="00466E"/>
            <w:spacing w:val="2"/>
            <w:sz w:val="21"/>
            <w:szCs w:val="21"/>
            <w:u w:val="single"/>
            <w:lang w:eastAsia="ru-RU"/>
          </w:rPr>
          <w:t>Законом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2. Особенности принятия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Принятие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осуществляется органами местного самоуправления Орловской области, уполномоченными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 уполномоченный орган местного самоуправления), по месту жительства при предоставлении следующих документов: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23"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заявление ребенка-сироты или ребенка, оставшегося без попечения родителей, в случае достижения им совершеннолетия, либо приобретения им полной дееспособности до достижения совершеннолетия, лица из числа детей-сирот и детей, 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ходатайство администрации соответствующего учреждения, опекуна, попечителя, приемного родителя, если лицо, указанное в части 1 статьи 1 настоящего Закона, является несовершеннолетним;</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паспорт гражданина Российской Федерации или документы, заменяющие паспорт гражданина Российской Федерации, к которым в соответствии с настоящим Законом относятся: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военный билет, временное удостоверение, выдаваемое взамен военного билета, или удостоверение личности (для лиц, которые проходят военную службу);</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копии документов, подтверждающих статус ребенка-сироты или ребенка, оставшегося без попечения родителей, лица из числа детей-сирот и детей, 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утратил силу. - </w:t>
      </w:r>
      <w:hyperlink r:id="rId24" w:history="1">
        <w:r w:rsidRPr="006118F0">
          <w:rPr>
            <w:rFonts w:ascii="Arial" w:eastAsia="Times New Roman" w:hAnsi="Arial" w:cs="Arial"/>
            <w:color w:val="00466E"/>
            <w:spacing w:val="2"/>
            <w:sz w:val="21"/>
            <w:szCs w:val="21"/>
            <w:u w:val="single"/>
            <w:lang w:eastAsia="ru-RU"/>
          </w:rPr>
          <w:t>Закон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6) справка с места жительства ребенка-сироты или ребенка, оставшегося без попечения родителей, лица из числа детей-сирот и детей, оставшихся без попечения родителей, на момент представления документов;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7) документы, подтверждающие обстоятельства, указанные в статье 17.3 </w:t>
      </w:r>
      <w:hyperlink r:id="rId25" w:history="1">
        <w:r w:rsidRPr="006118F0">
          <w:rPr>
            <w:rFonts w:ascii="Arial" w:eastAsia="Times New Roman" w:hAnsi="Arial" w:cs="Arial"/>
            <w:color w:val="00466E"/>
            <w:spacing w:val="2"/>
            <w:sz w:val="21"/>
            <w:szCs w:val="21"/>
            <w:u w:val="single"/>
            <w:lang w:eastAsia="ru-RU"/>
          </w:rPr>
          <w:t>Закона Орловской области от 22 августа 2005 года N 529-ОЗ "О гарантиях прав ребенка в Орловской области"</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Ребенок-сирота или ребенок, оставшийся без попечения родителей, лицо из числа детей-сирот и детей, оставшихся без попечения родителей, вправе по собственной инициативе предоставить в уполномоченный орган местного самоуправления следующие документы:</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выписку из Единого государственного реестра прав на недвижимое имущество и сделок с ним о зарегистрированных правах лица, указанного в части 1 статьи 1 настоящего Закона, либо о переходе этих прав на объекты недвижимого имущества;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документы соответствующей организации по технической инвентаризации о правах на недвижимое имущество детей-сирот и детей, оставшихся без попечения родителей, лиц из числа детей-сирот и детей, оставшихся без попечения родителей, рожденных до 1 января 1998 года, в том числе выданные на фамилию, имя, отчество, имевшиеся у них до их изменения.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справку или иной документ о сроке окончания пребывания ребенка-сироты или ребенка, оставшегося без попечения родителей, лица из числа детей-сирот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о завершении получения профессионального образования, либо об окончании прохождения военной службы по призыву, либо окончании отбывания наказания в исправительных учреждениях.</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(абзац введен </w:t>
      </w:r>
      <w:hyperlink r:id="rId26" w:history="1">
        <w:r w:rsidRPr="006118F0">
          <w:rPr>
            <w:rFonts w:ascii="Arial" w:eastAsia="Times New Roman" w:hAnsi="Arial" w:cs="Arial"/>
            <w:color w:val="00466E"/>
            <w:spacing w:val="2"/>
            <w:sz w:val="21"/>
            <w:szCs w:val="21"/>
            <w:u w:val="single"/>
            <w:lang w:eastAsia="ru-RU"/>
          </w:rPr>
          <w:t>Законом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случае непредставления ребенком-сиротой или ребенком, оставшимся без попечения родителей, лицом из числа детей-сирот и детей, оставшихся без попечения родителей, указанных в абзацах двенадцатом - четырнадцатом настоящей части документов уполномоченный орган местного самоуправления запрашивает их в порядке межведомственного информационного взаимодействия.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(абзац введен </w:t>
      </w:r>
      <w:hyperlink r:id="rId27" w:history="1">
        <w:r w:rsidRPr="006118F0">
          <w:rPr>
            <w:rFonts w:ascii="Arial" w:eastAsia="Times New Roman" w:hAnsi="Arial" w:cs="Arial"/>
            <w:color w:val="00466E"/>
            <w:spacing w:val="2"/>
            <w:sz w:val="21"/>
            <w:szCs w:val="21"/>
            <w:u w:val="single"/>
            <w:lang w:eastAsia="ru-RU"/>
          </w:rPr>
          <w:t>Законом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Ходатайство или заявление о принятии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регистрируется уполномоченным органом местного самоуправления в день его подачи в Журнале регистрации заявлений граждан о принятии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по форме согласно приложению 1 к настоящему Закону с указанием даты получения ходатайства (заявления).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28"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Лицам, обратившимся с ходатайством или заявлением, в день подачи заявления (ходатайства) и иных документов, предусмотренных в части 1 настоящей статьи, выдается расписка о получении документов с указанием их перечня и даты получения.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29"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По результатам рассмотрения полученных документов уполномоченный орган местного самоуправления не позднее чем через 30 рабочих дней со дня регистрации ходатайства (заявления) принимает одно из следующих решений: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решение о постановке ребенка-сироты или ребенка, оставшегося без попечения родителей, лица из числа детей-сирот и детей, оставшихся без попечения родителей,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если заявитель или лицо, обратившееся с ходатайством, представил (представило) документы, указанные в части 1 настоящей статьи в полном объеме;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решение об отказе в постановке ребенка-сироты или ребенка, оставшегося без попечения родителей, лица из числа детей-сирот и детей, оставшихся без попечения родителей,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если заявитель или лицо, обратившееся с ходатайством, представил (представило) документы, указанные в части 1 настоящей статьи не в полном объеме.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Уполномоченный орган местного самоуправления, осуществляющий принятие ребенка-сироты или ребенка, оставшегося без попечения родителей, лица из числа детей-сирот и детей, оставшихся без попечения родителей,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не позднее чем через три рабочих дня со дня принятия решения о постановке на учет (об отказе в постановке на учет) выдает или направляет лицам, подавшим соответствующее заявление (ходатайство) о принятии на учет, документ, подтверждающий принятие такого решения.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Лица, обратившиеся с ходатайством или заявлением, которым было отказано в постановке на учет, вправе, устранив недостатки, подать необходимые документы повторно в порядке, установленном частью 1 настоящей статьи.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Очередность формируется в хронологической последовательности подачи заявлений (ходатайств) с полным комплектом необходимых документов, предусмотренных частью 1 настоящей статьи.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Статья 2.1. Ведение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(введена Законом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осуществляется уполномоченным органом местного самоуправления в Книге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(далее также - Книга учета), по форме согласно приложению 2 к настоящему Закону.</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Уполномоченный орган местного самоуправления: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регистрирует заявление (ходатайство) с полным комплектом необходимых документов, предусмотренных частью 1 статьи 2 настоящего Закона, в Книге учета с указанием даты их получения в срок не позднее трех рабочих дней с даты принятия решения о постановке ребенка-сироты или ребенка, оставшегося без попечения родителей, лица из числа детей-сирот и детей, оставшихся без попечения родителей,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30"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обобщает сведения о потребности граждан в благоустроенных жилых помещениях,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ежеквартально (соответственно не позднее 25 марта, 25 июня, 25 сентября, 25 декабря текущего года) и ежегодно (не позднее 15 января года, следующего за отчетным) представляет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информацию о детях-сиротах и детях, оставшихся без попечения родителей, лицах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 3 в ред. </w:t>
      </w:r>
      <w:hyperlink r:id="rId31"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Ребенок-сирота или ребенок, оставшийся без попечения родителей, лицо из числа детей-сирот и детей, оставшихся без попечения родителей, состоящий (состоящее) на учете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более одного года, в год предоставления жилого помещения не позднее месяца до заключения договора найма специализированного жилого помещения представляет в уполномоченный орган местного самоуправления документы, подтверждающие его право на предоставление ему жилого помещения, предусмотренные настоящим Законом (за исключением заявления).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Уполномоченный орган местного самоуправления принимает решение о снятии ребенка-сироты или ребенка, оставшегося без попечения родителей, лица из числа детей-сирот и детей, оставшихся без попечения родителей, с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в течение десяти рабочих дней с момента возникновения одного из следующих случаев: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по заявлению ребенка-сироты или ребенка, оставшегося без попечения родителей, лица из числа детей-сирот и детей, оставшихся без попечения родителей, о снятии его с учета;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если ребенок-сирота или ребенок, оставшийся без попечения родителей, лицо из числа детей-сирот и детей, оставшихся без попечения родителей, утратил (утратило) основания, дающие право на получение жилого помещения;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если ребенок-сирота или ребенок, оставшийся без попечения родителей, лицо из числа детей-сирот и детей, оставшихся без попечения родителей, состоящий (состоящее) на учете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в срок, указанный в части 3 настоящей статьи, без документально подтвержденной уважительной причины (заболевание или увечье гражданина, связанные с утратой трудоспособности; служебная командировка; препятствие, возникшее в результате действия непреодолимой силы, или иное обстоятельство, не зависящее от воли гражданина; иные причины, признанные уважительными судом) не представил (не представило) необходимые документы для перерегистрации;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при отказе (в письменной форме) ребенка-сироты или ребенка, оставшегося без попечения родителей, лица из числа детей-сирот и детей, оставшихся без попечения родителей, от предоставляемого жилого помещения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если ребенку-сироте или ребенку, оставшемуся без попечения родителей, лицу из числа детей-сирот и детей, оставшихся без попечения родителей, предоставлено жилое помещение.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Уполномоченный орган местного самоуправления в течение десяти рабочих дней с момента принятия решения письменно уведомляет ребенка-сироту или ребенка, оставшегося без попечения родителей, лицо из числа детей-сирот и детей, оставшихся без попечения родителей, о снятии его с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Статья 3. Порядок предоставления жилых помещений</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Гражданам, перечисленным в части 1 статьи 1 настоящего Закона, состоящим на учете, жилые помещения предоставляются на основании решений органа местного самоуправления по договорам найма специализированного жилого помещения. Решения о предоставлении жилых помещений по договорам найма специализированного жилого помещения выдаются или направляются лицам, в отношении которых данные решения приняты, не позднее чем через три рабочих дня со дня принятия данных решений.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Решение о предоставлении жилого помещения по договор найма специализированного жилого помещения, принятое с соблюдением требований настоящего Закона, является основанием заключения соответствующего договора найма специализированного жилого помещения в срок, установленный данным решением.</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По договору найма специализированного жилого помещения жилое помещение должно предоставляться детям-сиротам и детям, оставшимся без попечения родителей, лицам из числа детей-сирот и детей, оставшихся без попечения родителей, по месту их жительства общей площадью жилого помещения на одного человека в размере 33 квадратных метров.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случае отсутствия жилых помещений общей площадью жилого помещения на одного человека в размере 33 квадратных метров по месту жительства ребенка-сироты и ребенка, оставшегося без попечения родителей, лица из числа детей-сирот и детей, оставшихся без попечения родителей, из-за конструктивных и технических параметров многоквартирного жилого дома или жилого дома размер общей площади жилого помещения на одного человека, предоставляемого в соответствии с настоящим Законом, уменьшается не более чем на 5 квадратных метров или увеличивается не более чем на 7 квадратных метров.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(часть 3 в ред. </w:t>
      </w:r>
      <w:hyperlink r:id="rId32"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Срок действия договора найма специализированного жилого помещения, предоставляемого ребенку-сироте или ребенку, оставшемуся без попечения родителей, лицу из числа детей-сирот и детей, оставшихся без попечения родителей, составляет пять лет.</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случае выявления обстоятельств, свидетельствующих о необходимости оказания детям-сиротам или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заключается на новый пятилетний срок по решению уполномоченного органа местного самоуправления. Порядок выявления этих обстоятельств устанавливается постановлением Правительства Орловской области. Договор найма специализированного жилого помещения заключается на новый пятилетний срок не более чем один раз.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или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уполномоченный орган местного самоуправления, осуществляющий управление муниципальным специализированным жилищным фондом, обязан принять решение об исключении жилого помещения из специализированного жилищного фонда и заключить с детьми-сиротами или детьми, оставшимися без попечения родителей, лицами из числа детей-сирот и детей, оставшихся без попечения родителей, договор социального найма в отношении данного жилого помещения в порядке, установленном Правительством Орловской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(часть 4 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При высвобождении жилого помещения, предоставленного по договору найма специализированного жилого помещения детям-сиротам и детям, оставшимся без попечения родителей, лицам из числа детей-сирот и детей, оставшихся без попечения родителей, оно передается в порядке очередности детям-сиротам и детям, оставшимся без попечения родителей, лицам из числа детей-сирот и детей, оставшихся без попечения родителей, состоящим на учете.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Законов Орловской области от 05.09.2012 N 1400-ОЗ, </w:t>
      </w:r>
      <w:hyperlink r:id="rId33"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Статья 4. Порядок формирования и ведения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осуществляются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на основании информации о детях-сиротах и детях, оставшихся без попечения родителей, достигших возраста 14 лет, а также лицах из числа детей-сирот и детей, оставшихся без попечения родителей, которые подлежат обеспечению жилыми помещениями, предоставляемой уполномоченными органами местного самоуправления ежеквартально (соответственно не позднее 25 марта, 25 июня, 25 сентября, 25 декабря текущего года) и ежегодно (не позднее 15 января года, следующего за отчетным).</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w:t>
      </w:r>
      <w:hyperlink r:id="rId34"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К представляемой информации уполномоченным органом местного самоуправления прилагаются: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копия справки или иного документа о сроке окончания пребывания ребенка-сироты или ребенка, оставшегося без попечения родителей, лица из числа детей-сирот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о завершении получения профессионального образования, либо об окончании прохождения военной службы по призыву, либо окончании отбывания наказания в исправительных учреждениях;</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 1 в ред. Закона Орловской области </w:t>
      </w:r>
      <w:hyperlink r:id="rId35"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копия решения уполномоченного органа в сфере опеки и попечительства о направлении ребенка-сироты или ребенка, оставшегося без попечения родителей, на воспитание в организацию для детей-сирот и детей, оставшихся без попечения родителей, в приемную семью, под опеку (попечительство);</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w:t>
      </w:r>
      <w:hyperlink r:id="rId36"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копии документов, подтверждающих факт отсутствия единственного или обоих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документы, подтверждающие обстоятельства, при наличии которых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признается невозможным, указанные в статье 17.3 Закона Орловской области </w:t>
      </w:r>
      <w:hyperlink r:id="rId37" w:history="1">
        <w:r w:rsidRPr="006118F0">
          <w:rPr>
            <w:rFonts w:ascii="Arial" w:eastAsia="Times New Roman" w:hAnsi="Arial" w:cs="Arial"/>
            <w:color w:val="00466E"/>
            <w:spacing w:val="2"/>
            <w:sz w:val="21"/>
            <w:szCs w:val="21"/>
            <w:u w:val="single"/>
            <w:lang w:eastAsia="ru-RU"/>
          </w:rPr>
          <w:t>от 22 августа 2005 года N 529-ОЗ "О гарантиях прав ребенка в Орловской области"</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копия решения уполномоченного органа местного самоуправления о постановке ребенка-сироты или ребенка, оставшегося без попечения родителей, лица из числа детей-сирот и детей, оставшихся без попечения родителей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Формирование списка осуществляется с разбивкой по муниципальным образованиям Орловской области в хронологической последовательности окончания пребывания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завершения получения профессионального образования, либо окончания прохождения военной службы по призыву, либо окончания отбывания наказания в исправительных учреждениях.</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w:t>
      </w:r>
      <w:hyperlink r:id="rId38"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Дети-сироты и дети, оставшиеся без попечения родителей, лица из числа детей-сирот и детей, оставшихся без попечения родителей, оканчивающие пребывание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завершающие получение профессионального образования, либо оканчивающие прохождение военной службы по призыву, либо оканчивающие отбывание наказания в исправительных учреждениях в один и тот же месяц, указываются в списке в алфавитном порядке.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w:t>
      </w:r>
      <w:hyperlink r:id="rId39"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список включаются дети-сироты и дети, оставшиеся без попечения родителей, достигшие возраста 14 лет, а также лица из числа детей-сирот и детей, 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Список пересматривается и утверждается руководителем органа исполнительной государственной власти специальной компетенции Орловской области, осуществляющего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ежегодно в срок до 1 июня текущего года.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Законов Орловской области </w:t>
      </w:r>
      <w:hyperlink r:id="rId40" w:history="1">
        <w:r w:rsidRPr="006118F0">
          <w:rPr>
            <w:rFonts w:ascii="Arial" w:eastAsia="Times New Roman" w:hAnsi="Arial" w:cs="Arial"/>
            <w:color w:val="00466E"/>
            <w:spacing w:val="2"/>
            <w:sz w:val="21"/>
            <w:szCs w:val="21"/>
            <w:u w:val="single"/>
            <w:lang w:eastAsia="ru-RU"/>
          </w:rPr>
          <w:t>от 06.03.2013 N 1463-ОЗ</w:t>
        </w:r>
      </w:hyperlink>
      <w:r w:rsidRPr="006118F0">
        <w:rPr>
          <w:rFonts w:ascii="Arial" w:eastAsia="Times New Roman" w:hAnsi="Arial" w:cs="Arial"/>
          <w:color w:val="2D2D2D"/>
          <w:spacing w:val="2"/>
          <w:sz w:val="21"/>
          <w:szCs w:val="21"/>
          <w:lang w:eastAsia="ru-RU"/>
        </w:rPr>
        <w:t>, </w:t>
      </w:r>
      <w:hyperlink r:id="rId41"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направляет в срок не позднее 15 календарных дней с даты утверждения список и ежеквартально вносимые в него изменения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в сфере строительства, жилищно-коммунального хозяйства, электроэнергетики и энергосбережения, в сфере транспорта и дорожного хозяйства.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w:t>
      </w:r>
      <w:hyperlink r:id="rId42"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в сфере строительства, жилищно-коммунального хозяйства, электроэнергетики и энергосбережения, в сфере транспорта и дорожного хозяйства, на основании списка ежегодно в срок, установленный порядком составления проекта областного бюджета на очередной финансовый год и плановый период, утвержденный Правительством Орловской области, направляет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в сфере бюджетной политики, осуществляющий составление и организацию исполнения областного бюджета, заявку на формирование и распределение средств областного бюджета на очередной финансовый год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Закона Орловской области </w:t>
      </w:r>
      <w:hyperlink r:id="rId43"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Исключение из списка информации о ребенке-сироте и ребенке, оставшемся без попечения родителей, лице из числа детей-сирот и детей, оставшихся без попечения родителей, осуществляется на основании копии договора найма специализированного жилого помещения, заключенного между уполномоченным органом местного самоуправления, ребенком-сиротой или ребенком, оставшимся без попечения родителей, лицом из числа детей-сирот и детей, оставшихся без попечения родителей, или на основании копий документов уполномоченных органов местного самоуправления, подтверждающих факт принятия уполномоченным органом местного самоуправления решения о снятии ребенка-сироты или ребенка, оставшегося без попечения родителей, лица из числа детей-сирот и детей, оставшихся без попечения родителей, с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(абзац введен Законом Орловской области </w:t>
      </w:r>
      <w:hyperlink r:id="rId44"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Статья 5. Утратила силу. - Закон Орловской области </w:t>
      </w:r>
      <w:hyperlink r:id="rId45"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6. Наделение органов местного самоуправления Орловской области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 Закона Орловской области от 05.09.2012 N 1400-ОЗ)</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Орловская область наделяет органы местного самоуправления городских округов и муниципальных районов Орловской области (далее - органы местного самоуправления) на неограниченный срок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Законов Орловской области от 05.09.2012 N 1400-ОЗ, </w:t>
      </w:r>
      <w:hyperlink r:id="rId46" w:history="1">
        <w:r w:rsidRPr="006118F0">
          <w:rPr>
            <w:rFonts w:ascii="Arial" w:eastAsia="Times New Roman" w:hAnsi="Arial" w:cs="Arial"/>
            <w:color w:val="00466E"/>
            <w:spacing w:val="2"/>
            <w:sz w:val="21"/>
            <w:szCs w:val="21"/>
            <w:u w:val="single"/>
            <w:lang w:eastAsia="ru-RU"/>
          </w:rPr>
          <w:t>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7. Права и обязанности органов местного самоуправления при осуществлении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 Закона Орловской области от 05.09.2012 N 1400-ОЗ)</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Органы местного самоуправления при осуществлении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переданные государственные полномочия) вправе: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47"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принимать муниципальные правовые акты по вопросам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получать разъяснения от уполномоченных органов исполнительной государственной власти специальной компетенции области по вопросам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вносить предложения уполномоченным органам исполнительной государственной власти специальной компетенции области об изменении размеров субвенций на осуществление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уставами муниципальных образований.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Органы местного самоуправления при осуществлении переданных государственных полномочий обязаны:</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исполнять переданные государственные полномочия надлежащим образом в соответствии с законодательством Российской Федерации, настоящим Законом и иными нормативными правовыми актами Орловской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обеспечивать эффективное и рациональное использование материальных ресурсов и финансовых средств, выделенных из областного бюджета на осуществление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исполнять письменные предписания органов государственной власти по устранению нарушений, допущенных по вопросам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своевременно направлять отчеты об исполнении органами местного самоуправления переданных государственных полномочий в органы государственной власти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предоставлять по требованию уполномоченных органов исполнительной государственной власти специальной компетенции области необходимую информацию, связанную с осуществлением переданных государственных полномочий, а также с использованием выделенных на эти цели материальных ресурсов и финансовых средств;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6) в случае прекращения осуществления переданных государственных полномочий возвратить неиспользованные финансовые и материальные средства;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7) выполнять иные обязанности, предусмотренные законодательством Российской Федерации и законодательством Орловской области при осуществлении переданных государственных полномочий.</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8. Права и обязанности органов государственной власти Орловской области при осуществлении органами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 Закона Орловской области от 05.09.2012 N 1400-ОЗ)</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Органы государственной власти Орловской области при осуществлении органами местного самоуправления переданных государственных полномочий вправе: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контролировать осуществление органами местного самоуправления переданных государственных полномочий, а также использование предоставленных на эти цели финансовых и материальных средств;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давать письменные предписания по устранению нарушений, допущенных органами местного самоуправления или должностными лицами местного самоуправления в ходе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координировать деятельность органов местного самоуправления по вопросам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запрашивать информацию, материалы и документы, связанные с осуществлением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Органы государственной власти Орловской области при осуществлении органами местного самоуправления переданных государственных полномочий обязаны:</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оказывать организационно-методическую помощь органам местного самоуправления по осуществлению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обеспечивать органы местного самоуправления необходимыми финансовыми и материальными средствами;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рассматривать предложения органов местного самоуправления и должностных лиц органов местного самоуправления по вопросам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осуществлять контроль за целевым использованием материальных и финансовых средств, выделенных на осуществление переданных государственных полномочий.</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9. Передача материальных и финансовых средств органам местного самоуправления для осуществления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 Закона Орловской области от 05.09.2012 N 1400-ОЗ)</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Финансовое обеспечение переданных государственных полномочий осуществляется за счет представляемых местным бюджетам субвенций из областного бюджета.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Общий объем субвенций, предоставляемых местным бюджетам для финансового обеспечения переданных государственных полномочий, и их распределение по каждому муниципальному образованию устанавливаются законом Орловской области об областном бюджете на очередной финансовый год и плановый период.</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48"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Размер субвенций, предоставляемых бюджетам городских округов и муниципальных районов Орловской области из областного бюджета на реализацию переданных государственных полномочий, определяется по формуле: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49"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Сж = (Рж х Нж х Цж) + Ож</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где: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Сж - размер субвенции на реализацию переданных государственных полномочий, предоставляемой местному бюджету;</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50"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Рж - число лиц, которым запланировано предоставление жилых помещений в текущем году;</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Нж - норма предоставления жилого помещения, принимаемая для расчета субвенций, в размере 33 квадратных метров;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51"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Цж - средняя стоимость одного квадратного метра жилья в соответствующем муниципальном образовании Орловской области, определяемая в порядке, устанавливаемом Правительством Орловской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52" w:history="1">
        <w:r w:rsidRPr="006118F0">
          <w:rPr>
            <w:rFonts w:ascii="Arial" w:eastAsia="Times New Roman" w:hAnsi="Arial" w:cs="Arial"/>
            <w:color w:val="00466E"/>
            <w:spacing w:val="2"/>
            <w:sz w:val="21"/>
            <w:szCs w:val="21"/>
            <w:u w:val="single"/>
            <w:lang w:eastAsia="ru-RU"/>
          </w:rPr>
          <w:t>Законов Орловской области от 17.03.2009 N 880-ОЗ</w:t>
        </w:r>
      </w:hyperlink>
      <w:r w:rsidRPr="006118F0">
        <w:rPr>
          <w:rFonts w:ascii="Arial" w:eastAsia="Times New Roman" w:hAnsi="Arial" w:cs="Arial"/>
          <w:color w:val="2D2D2D"/>
          <w:spacing w:val="2"/>
          <w:sz w:val="21"/>
          <w:szCs w:val="21"/>
          <w:lang w:eastAsia="ru-RU"/>
        </w:rPr>
        <w:t>, </w:t>
      </w:r>
      <w:hyperlink r:id="rId53" w:history="1">
        <w:r w:rsidRPr="006118F0">
          <w:rPr>
            <w:rFonts w:ascii="Arial" w:eastAsia="Times New Roman" w:hAnsi="Arial" w:cs="Arial"/>
            <w:color w:val="00466E"/>
            <w:spacing w:val="2"/>
            <w:sz w:val="21"/>
            <w:szCs w:val="21"/>
            <w:u w:val="single"/>
            <w:lang w:eastAsia="ru-RU"/>
          </w:rPr>
          <w:t>от 09.09.2011 N 1273-ОЗ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Ож - расходы на выполнение переданных государственных полномочий в размере до 0,5 процента от расходов, выделенных на приобретение жилья.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Законов Орловской области от 05.09.2012 N 1400-ОЗ, </w:t>
      </w:r>
      <w:hyperlink r:id="rId54" w:history="1">
        <w:r w:rsidRPr="006118F0">
          <w:rPr>
            <w:rFonts w:ascii="Arial" w:eastAsia="Times New Roman" w:hAnsi="Arial" w:cs="Arial"/>
            <w:color w:val="00466E"/>
            <w:spacing w:val="2"/>
            <w:sz w:val="21"/>
            <w:szCs w:val="21"/>
            <w:u w:val="single"/>
            <w:lang w:eastAsia="ru-RU"/>
          </w:rPr>
          <w:t>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Перераспределение субвенций осуществляется с учетом части 3 статьи 3 настоящего Закона в пределах лимитов бюджетных обязательств, предусмотренных на данные цели на соответствующий финансовый год.</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(абзац введен </w:t>
      </w:r>
      <w:hyperlink r:id="rId55" w:history="1">
        <w:r w:rsidRPr="006118F0">
          <w:rPr>
            <w:rFonts w:ascii="Arial" w:eastAsia="Times New Roman" w:hAnsi="Arial" w:cs="Arial"/>
            <w:color w:val="00466E"/>
            <w:spacing w:val="2"/>
            <w:sz w:val="21"/>
            <w:szCs w:val="21"/>
            <w:u w:val="single"/>
            <w:lang w:eastAsia="ru-RU"/>
          </w:rPr>
          <w:t>Законом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Субвенции зачисляются в установленном для исполнения областного бюджета порядке на счета бюджетов городских округов и муниципальных районов Орловской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56"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Органам местного самоуправления запрещается использование финансовых средств, полученных на осуществление переданных государственных полномочий, на другие цели.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6. Обеспечение материальными средствами, необходимыми для осуществления органами местного самоуправления переданных государственных полномочий, осуществляется за счет средств областного бюджета, направляемых в виде субвенций бюджетам муниципальных районов и городских округов Орловской области.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57" w:history="1">
        <w:r w:rsidRPr="006118F0">
          <w:rPr>
            <w:rFonts w:ascii="Arial" w:eastAsia="Times New Roman" w:hAnsi="Arial" w:cs="Arial"/>
            <w:color w:val="00466E"/>
            <w:spacing w:val="2"/>
            <w:sz w:val="21"/>
            <w:szCs w:val="21"/>
            <w:u w:val="single"/>
            <w:lang w:eastAsia="ru-RU"/>
          </w:rPr>
          <w:t>Законов Орловской области от 06.03.2013 N 1463-ОЗ</w:t>
        </w:r>
      </w:hyperlink>
      <w:r w:rsidRPr="006118F0">
        <w:rPr>
          <w:rFonts w:ascii="Arial" w:eastAsia="Times New Roman" w:hAnsi="Arial" w:cs="Arial"/>
          <w:color w:val="2D2D2D"/>
          <w:spacing w:val="2"/>
          <w:sz w:val="21"/>
          <w:szCs w:val="21"/>
          <w:lang w:eastAsia="ru-RU"/>
        </w:rPr>
        <w:t>, </w:t>
      </w:r>
      <w:hyperlink r:id="rId58" w:history="1">
        <w:r w:rsidRPr="006118F0">
          <w:rPr>
            <w:rFonts w:ascii="Arial" w:eastAsia="Times New Roman" w:hAnsi="Arial" w:cs="Arial"/>
            <w:color w:val="00466E"/>
            <w:spacing w:val="2"/>
            <w:sz w:val="21"/>
            <w:szCs w:val="21"/>
            <w:u w:val="single"/>
            <w:lang w:eastAsia="ru-RU"/>
          </w:rPr>
          <w:t>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7. Органы местного самоуправления вправе осуществлять переданные государственные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используя собственные финансовые и материальные средства, в том числе здания, сооружения, технические средства и иные основные средства. В этом случае органы местного самоуправления осуществляют эксплуатацию, ремонт, амортизацию основных и технических средств за счет собственных финансовых средств.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Законов Орловской области от 05.09.2012 N 1400-ОЗ, </w:t>
      </w:r>
      <w:hyperlink r:id="rId59" w:history="1">
        <w:r w:rsidRPr="006118F0">
          <w:rPr>
            <w:rFonts w:ascii="Arial" w:eastAsia="Times New Roman" w:hAnsi="Arial" w:cs="Arial"/>
            <w:color w:val="00466E"/>
            <w:spacing w:val="2"/>
            <w:sz w:val="21"/>
            <w:szCs w:val="21"/>
            <w:u w:val="single"/>
            <w:lang w:eastAsia="ru-RU"/>
          </w:rPr>
          <w:t>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10. Контроль за осуществлением органами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 Закона Орловской области от 05.09.2012 N 1400-ОЗ)</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Контроль за осуществлением органами местного самоуправления переданных государственных полномочий осуществляется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в сфере строительства, жилищно-коммунального хозяйства, электроэнергетики и энергосбережения, в сфере транспорта и дорожного хозяйства, и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в сфере бюджетной политики, осуществляющим составление и организацию исполнения областного бюджета.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(часть 1 в ред. </w:t>
      </w:r>
      <w:hyperlink r:id="rId60"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В целях контроля за исполнением органами местного самоуправления переданных государственных полномочий должностные лица органа исполнительной государственной власти специальной компетенции Орловской области, осуществляющего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органа исполнительной государственной власти специальной компетенции Орловской области, осуществляющего функции по выработке региональной политики, нормативного правового регулирования, а также правоприменительные функции и функции по контролю в сфере строительства, жилищно-коммунального хозяйства, электроэнергетики и энергосбережения, сфере транспорта и дорожного хозяйства, органа исполнительной государственной власти специальной компетенции Орловской области, осуществляющего функции по выработке региональной политики, нормативного правового регулирования, а также правоприменительные функции в сфере бюджетной политики, осуществляющего составление и организацию исполнения областного бюджета, вправе: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61"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получать устную или письменную информацию от органов местного самоуправления в связи с осуществлением ими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истребовать копии актов (решений) органов и должностных лиц органов местного самоуправления, принятых при осуществлении переданных государственных полномочий, иных документов, связанных с осуществлением переданных государственных полномочий, осуществлять их анализ на соответствие требованиям настоящего Закона и иных нормативных правовых актов. Соответствующие копии должны быть предоставлены не позднее чем через 7 рабочих дней после их истребования;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заслушивать отчеты должностных лиц органов местного самоуправления о ходе осуществления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62"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проводить проверки и ревизии деятельности органов местного самоуправления по осуществлению переданных государственных полномочий и использованию для этих целей материальных и финансовых средств;</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5) рассматривать жалобы физических и юридических лиц на ненадлежащее осуществление органами местного самоуправления переданных государственных полномочий, проводить на основании указанных жалоб внеплановые проверки;</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6) в случае выявления нарушений требований настоящего Закона органами местного самоуправления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 Статья 11. Порядок отчетности органов местного самоуправления по осуществлению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(в ред. </w:t>
      </w:r>
      <w:hyperlink r:id="rId63" w:history="1">
        <w:r w:rsidRPr="006118F0">
          <w:rPr>
            <w:rFonts w:ascii="Arial" w:eastAsia="Times New Roman" w:hAnsi="Arial" w:cs="Arial"/>
            <w:color w:val="00466E"/>
            <w:spacing w:val="2"/>
            <w:sz w:val="21"/>
            <w:szCs w:val="21"/>
            <w:u w:val="single"/>
            <w:lang w:eastAsia="ru-RU"/>
          </w:rPr>
          <w:t>Закона Орловской области от 07.07.2015 N 1815-ОЗ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порядке отчетности об исполнении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органы местного самоуправления представляют ежеквартальный (соответственно не позднее 15 апреля, 15 июля, 15 октября текущего года, 15 января года, следующего за отчетным) и ежегодный (не позднее 15 января года, следующего за отчетным) отчеты о реализации переданных государственных полномочий: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части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части расходования средств областного бюджета, предусмотренных на указанные цели законом Орловской области об областном бюджете на очередной финансовый год и на плановый период, -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в сфере строительства, жилищно-коммунального хозяйства, электроэнергетики и энергосбережения, в сфере транспорта и дорожного хозяйства.</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Статья 12. Условия и порядок прекращения осуществления органами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w:t>
      </w:r>
    </w:p>
    <w:p w:rsidR="006118F0" w:rsidRPr="006118F0" w:rsidRDefault="006118F0" w:rsidP="006118F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 Статья 12. Условия и порядок прекращения осуществления органами местного самоуправления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118F0" w:rsidRPr="006118F0" w:rsidRDefault="006118F0" w:rsidP="00611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 ред. Закона Орловской области от 05.09.2012 N 1400-ОЗ)</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1. Прекращение осуществления органами местного самоуправления переданных государственных полномочий устанавливается законом Орловской области с одновременным прекращением финансирования из областного бюджета и изъятием переданных на эти цели финансовых и материальных средств в порядке и на условиях, установленных статьей 12</w:t>
      </w:r>
      <w:hyperlink r:id="rId64" w:history="1">
        <w:r w:rsidRPr="006118F0">
          <w:rPr>
            <w:rFonts w:ascii="Arial" w:eastAsia="Times New Roman" w:hAnsi="Arial" w:cs="Arial"/>
            <w:color w:val="00466E"/>
            <w:spacing w:val="2"/>
            <w:sz w:val="21"/>
            <w:szCs w:val="21"/>
            <w:u w:val="single"/>
            <w:lang w:eastAsia="ru-RU"/>
          </w:rPr>
          <w:t>Закона Орловской области от 11 сентября 2006 года N 610-ОЗ "О порядке наделения органов местного самоуправления отдельными государственными полномочиями Орловской области"</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(часть 1 в ред. </w:t>
      </w:r>
      <w:hyperlink r:id="rId65"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Закон Орловской области о прекращении осуществления органами местного самоуправления переданных государственных полномочий должен содержать:</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66"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1) основания прекращения осуществления переданных государственных полномочий органами местного самоуправления;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67"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2) сроки перечисления органами местного самоуправления в областной бюджет неиспользованных финансовых средств, а также возврата ими неиспользованных материальных ресурсов, предоставленных в соответствии с настоящим Законом;</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3) дату прекращения осуществления переданных государственных полномочий органами местного самоуправления;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68"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4) сроки и порядок передачи органами местного самоуправления документов и материалов, связанных с осуществлением переданных государственных полномочий, и наименование органа, которому они передаются.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69"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Статья 13. Заключительные положения</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(в ред. Закона Орловской области от 05.09.2012 N 1400-ОЗ)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Настоящий Закон вступает в силу с 1 января 2008 года и вводится в действие ежегодно законом Орловской области об областном бюджете на очередной финансовый год и плановый период.</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(в ред. </w:t>
      </w:r>
      <w:hyperlink r:id="rId70" w:history="1">
        <w:r w:rsidRPr="006118F0">
          <w:rPr>
            <w:rFonts w:ascii="Arial" w:eastAsia="Times New Roman" w:hAnsi="Arial" w:cs="Arial"/>
            <w:color w:val="00466E"/>
            <w:spacing w:val="2"/>
            <w:sz w:val="21"/>
            <w:szCs w:val="21"/>
            <w:u w:val="single"/>
            <w:lang w:eastAsia="ru-RU"/>
          </w:rPr>
          <w:t>Закона Орловской области от 06.03.2013 N 1463-ОЗ</w:t>
        </w:r>
      </w:hyperlink>
      <w:r w:rsidRPr="006118F0">
        <w:rPr>
          <w:rFonts w:ascii="Arial" w:eastAsia="Times New Roman" w:hAnsi="Arial" w:cs="Arial"/>
          <w:color w:val="2D2D2D"/>
          <w:spacing w:val="2"/>
          <w:sz w:val="21"/>
          <w:szCs w:val="21"/>
          <w:lang w:eastAsia="ru-RU"/>
        </w:rPr>
        <w:t>)</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Губернатор</w:t>
      </w:r>
      <w:r w:rsidRPr="006118F0">
        <w:rPr>
          <w:rFonts w:ascii="Arial" w:eastAsia="Times New Roman" w:hAnsi="Arial" w:cs="Arial"/>
          <w:color w:val="2D2D2D"/>
          <w:spacing w:val="2"/>
          <w:sz w:val="21"/>
          <w:szCs w:val="21"/>
          <w:lang w:eastAsia="ru-RU"/>
        </w:rPr>
        <w:br/>
        <w:t>Орловской области</w:t>
      </w:r>
      <w:r w:rsidRPr="006118F0">
        <w:rPr>
          <w:rFonts w:ascii="Arial" w:eastAsia="Times New Roman" w:hAnsi="Arial" w:cs="Arial"/>
          <w:color w:val="2D2D2D"/>
          <w:spacing w:val="2"/>
          <w:sz w:val="21"/>
          <w:szCs w:val="21"/>
          <w:lang w:eastAsia="ru-RU"/>
        </w:rPr>
        <w:br/>
        <w:t>Е.С.СТРОЕВ</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г. Орел</w:t>
      </w:r>
      <w:r w:rsidRPr="006118F0">
        <w:rPr>
          <w:rFonts w:ascii="Arial" w:eastAsia="Times New Roman" w:hAnsi="Arial" w:cs="Arial"/>
          <w:color w:val="2D2D2D"/>
          <w:spacing w:val="2"/>
          <w:sz w:val="21"/>
          <w:szCs w:val="21"/>
          <w:lang w:eastAsia="ru-RU"/>
        </w:rPr>
        <w:br/>
        <w:t>6 декабря 2007 года</w:t>
      </w:r>
      <w:r w:rsidRPr="006118F0">
        <w:rPr>
          <w:rFonts w:ascii="Arial" w:eastAsia="Times New Roman" w:hAnsi="Arial" w:cs="Arial"/>
          <w:color w:val="2D2D2D"/>
          <w:spacing w:val="2"/>
          <w:sz w:val="21"/>
          <w:szCs w:val="21"/>
          <w:lang w:eastAsia="ru-RU"/>
        </w:rPr>
        <w:br/>
        <w:t>N 727-ОЗ</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Приложение 1. I. Титульный лист Журнала регистрации заявлений граждан о принятии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w:t>
      </w:r>
    </w:p>
    <w:p w:rsidR="006118F0" w:rsidRPr="006118F0" w:rsidRDefault="006118F0" w:rsidP="00611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Приложение 1</w:t>
      </w:r>
      <w:r w:rsidRPr="006118F0">
        <w:rPr>
          <w:rFonts w:ascii="Arial" w:eastAsia="Times New Roman" w:hAnsi="Arial" w:cs="Arial"/>
          <w:color w:val="2D2D2D"/>
          <w:spacing w:val="2"/>
          <w:sz w:val="21"/>
          <w:szCs w:val="21"/>
          <w:lang w:eastAsia="ru-RU"/>
        </w:rPr>
        <w:br/>
        <w:t>к Закону Орловской области</w:t>
      </w:r>
      <w:r w:rsidRPr="006118F0">
        <w:rPr>
          <w:rFonts w:ascii="Arial" w:eastAsia="Times New Roman" w:hAnsi="Arial" w:cs="Arial"/>
          <w:color w:val="2D2D2D"/>
          <w:spacing w:val="2"/>
          <w:sz w:val="21"/>
          <w:szCs w:val="21"/>
          <w:lang w:eastAsia="ru-RU"/>
        </w:rPr>
        <w:br/>
        <w:t>"О дополнительных гарантиях жилищных прав</w:t>
      </w:r>
      <w:r w:rsidRPr="006118F0">
        <w:rPr>
          <w:rFonts w:ascii="Arial" w:eastAsia="Times New Roman" w:hAnsi="Arial" w:cs="Arial"/>
          <w:color w:val="2D2D2D"/>
          <w:spacing w:val="2"/>
          <w:sz w:val="21"/>
          <w:szCs w:val="21"/>
          <w:lang w:eastAsia="ru-RU"/>
        </w:rPr>
        <w:br/>
        <w:t>детей-сирот и детей, оставшихся без попечения</w:t>
      </w:r>
      <w:r w:rsidRPr="006118F0">
        <w:rPr>
          <w:rFonts w:ascii="Arial" w:eastAsia="Times New Roman" w:hAnsi="Arial" w:cs="Arial"/>
          <w:color w:val="2D2D2D"/>
          <w:spacing w:val="2"/>
          <w:sz w:val="21"/>
          <w:szCs w:val="21"/>
          <w:lang w:eastAsia="ru-RU"/>
        </w:rPr>
        <w:br/>
        <w:t>родителей, лиц из числа детей-сирот и детей,</w:t>
      </w:r>
      <w:r w:rsidRPr="006118F0">
        <w:rPr>
          <w:rFonts w:ascii="Arial" w:eastAsia="Times New Roman" w:hAnsi="Arial" w:cs="Arial"/>
          <w:color w:val="2D2D2D"/>
          <w:spacing w:val="2"/>
          <w:sz w:val="21"/>
          <w:szCs w:val="21"/>
          <w:lang w:eastAsia="ru-RU"/>
        </w:rPr>
        <w:br/>
        <w:t>оставшихся без попечения родителей, и наделении</w:t>
      </w:r>
      <w:r w:rsidRPr="006118F0">
        <w:rPr>
          <w:rFonts w:ascii="Arial" w:eastAsia="Times New Roman" w:hAnsi="Arial" w:cs="Arial"/>
          <w:color w:val="2D2D2D"/>
          <w:spacing w:val="2"/>
          <w:sz w:val="21"/>
          <w:szCs w:val="21"/>
          <w:lang w:eastAsia="ru-RU"/>
        </w:rPr>
        <w:br/>
        <w:t>органов местного самоуправления Орловской области</w:t>
      </w:r>
      <w:r w:rsidRPr="006118F0">
        <w:rPr>
          <w:rFonts w:ascii="Arial" w:eastAsia="Times New Roman" w:hAnsi="Arial" w:cs="Arial"/>
          <w:color w:val="2D2D2D"/>
          <w:spacing w:val="2"/>
          <w:sz w:val="21"/>
          <w:szCs w:val="21"/>
          <w:lang w:eastAsia="ru-RU"/>
        </w:rPr>
        <w:br/>
        <w:t>отдельными государственными полномочиями</w:t>
      </w:r>
      <w:r w:rsidRPr="006118F0">
        <w:rPr>
          <w:rFonts w:ascii="Arial" w:eastAsia="Times New Roman" w:hAnsi="Arial" w:cs="Arial"/>
          <w:color w:val="2D2D2D"/>
          <w:spacing w:val="2"/>
          <w:sz w:val="21"/>
          <w:szCs w:val="21"/>
          <w:lang w:eastAsia="ru-RU"/>
        </w:rPr>
        <w:br/>
        <w:t>по обеспечению жилыми помещениями детей-сирот</w:t>
      </w:r>
      <w:r w:rsidRPr="006118F0">
        <w:rPr>
          <w:rFonts w:ascii="Arial" w:eastAsia="Times New Roman" w:hAnsi="Arial" w:cs="Arial"/>
          <w:color w:val="2D2D2D"/>
          <w:spacing w:val="2"/>
          <w:sz w:val="21"/>
          <w:szCs w:val="21"/>
          <w:lang w:eastAsia="ru-RU"/>
        </w:rPr>
        <w:br/>
        <w:t>и детей, оставшихся без попечения родителей,</w:t>
      </w:r>
      <w:r w:rsidRPr="006118F0">
        <w:rPr>
          <w:rFonts w:ascii="Arial" w:eastAsia="Times New Roman" w:hAnsi="Arial" w:cs="Arial"/>
          <w:color w:val="2D2D2D"/>
          <w:spacing w:val="2"/>
          <w:sz w:val="21"/>
          <w:szCs w:val="21"/>
          <w:lang w:eastAsia="ru-RU"/>
        </w:rPr>
        <w:br/>
        <w:t>лиц из числа детей-сирот и детей, оставшихся</w:t>
      </w:r>
      <w:r w:rsidRPr="006118F0">
        <w:rPr>
          <w:rFonts w:ascii="Arial" w:eastAsia="Times New Roman" w:hAnsi="Arial" w:cs="Arial"/>
          <w:color w:val="2D2D2D"/>
          <w:spacing w:val="2"/>
          <w:sz w:val="21"/>
          <w:szCs w:val="21"/>
          <w:lang w:eastAsia="ru-RU"/>
        </w:rPr>
        <w:br/>
        <w:t>без попечения родителей"</w:t>
      </w:r>
    </w:p>
    <w:p w:rsidR="006118F0" w:rsidRPr="006118F0" w:rsidRDefault="006118F0" w:rsidP="00611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(введено Законом Орловской области от 05.09.2012 N 1400-ОЗ)</w:t>
      </w:r>
    </w:p>
    <w:p w:rsidR="006118F0" w:rsidRPr="006118F0" w:rsidRDefault="006118F0" w:rsidP="006118F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I. Титульный лист Журнала регистрации заявлений граждан о принятии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Журнал регистрации заявлений граждан</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 принятии на учет детей-сирот и детей, оставшихся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без попечения родителей, лиц из числа детей-сирот и детей,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оставшихся без попечения родителей, имеющих право</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на предоставление благоустроенных жилых помещений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муниципального специализированного</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_______________________________________</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наименование органа местного самоуправления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Начат ______________________.</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Окончен ____________________.</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II. Содержание Журнала регистрации заявлений граждан о принятии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tbl>
      <w:tblPr>
        <w:tblW w:w="0" w:type="auto"/>
        <w:tblCellMar>
          <w:left w:w="0" w:type="dxa"/>
          <w:right w:w="0" w:type="dxa"/>
        </w:tblCellMar>
        <w:tblLook w:val="04A0" w:firstRow="1" w:lastRow="0" w:firstColumn="1" w:lastColumn="0" w:noHBand="0" w:noVBand="1"/>
      </w:tblPr>
      <w:tblGrid>
        <w:gridCol w:w="568"/>
        <w:gridCol w:w="1529"/>
        <w:gridCol w:w="1220"/>
        <w:gridCol w:w="1610"/>
        <w:gridCol w:w="1526"/>
        <w:gridCol w:w="1464"/>
        <w:gridCol w:w="1438"/>
      </w:tblGrid>
      <w:tr w:rsidR="006118F0" w:rsidRPr="006118F0" w:rsidTr="006118F0">
        <w:trPr>
          <w:trHeight w:val="15"/>
        </w:trPr>
        <w:tc>
          <w:tcPr>
            <w:tcW w:w="739"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663"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294"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848"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848"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663"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478"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r>
      <w:tr w:rsidR="006118F0" w:rsidRPr="006118F0" w:rsidTr="006118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N</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Дата поступления заявления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Фамилия, имя, отчество 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Адрес занимаемого жилого помещения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Дата и номер решения о постановке на учет или об отказе в постановке на учет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Сообщение заявителю о принятом решении (дата и номер письма)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Примечание</w:t>
            </w:r>
          </w:p>
        </w:tc>
      </w:tr>
      <w:tr w:rsidR="006118F0" w:rsidRPr="006118F0" w:rsidTr="006118F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7</w:t>
            </w:r>
          </w:p>
        </w:tc>
      </w:tr>
    </w:tbl>
    <w:p w:rsidR="006118F0" w:rsidRPr="006118F0" w:rsidRDefault="006118F0" w:rsidP="006118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Приложение 2. I. Титульный лист Книги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w:t>
      </w:r>
    </w:p>
    <w:p w:rsidR="006118F0" w:rsidRPr="006118F0" w:rsidRDefault="006118F0" w:rsidP="00611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Приложение 2</w:t>
      </w:r>
      <w:r w:rsidRPr="006118F0">
        <w:rPr>
          <w:rFonts w:ascii="Arial" w:eastAsia="Times New Roman" w:hAnsi="Arial" w:cs="Arial"/>
          <w:color w:val="2D2D2D"/>
          <w:spacing w:val="2"/>
          <w:sz w:val="21"/>
          <w:szCs w:val="21"/>
          <w:lang w:eastAsia="ru-RU"/>
        </w:rPr>
        <w:br/>
        <w:t>к Закону Орловской области</w:t>
      </w:r>
      <w:r w:rsidRPr="006118F0">
        <w:rPr>
          <w:rFonts w:ascii="Arial" w:eastAsia="Times New Roman" w:hAnsi="Arial" w:cs="Arial"/>
          <w:color w:val="2D2D2D"/>
          <w:spacing w:val="2"/>
          <w:sz w:val="21"/>
          <w:szCs w:val="21"/>
          <w:lang w:eastAsia="ru-RU"/>
        </w:rPr>
        <w:br/>
        <w:t>"О дополнительных гарантиях жилищных прав</w:t>
      </w:r>
      <w:r w:rsidRPr="006118F0">
        <w:rPr>
          <w:rFonts w:ascii="Arial" w:eastAsia="Times New Roman" w:hAnsi="Arial" w:cs="Arial"/>
          <w:color w:val="2D2D2D"/>
          <w:spacing w:val="2"/>
          <w:sz w:val="21"/>
          <w:szCs w:val="21"/>
          <w:lang w:eastAsia="ru-RU"/>
        </w:rPr>
        <w:br/>
        <w:t>детей-сирот и детей, оставшихся без попечения</w:t>
      </w:r>
      <w:r w:rsidRPr="006118F0">
        <w:rPr>
          <w:rFonts w:ascii="Arial" w:eastAsia="Times New Roman" w:hAnsi="Arial" w:cs="Arial"/>
          <w:color w:val="2D2D2D"/>
          <w:spacing w:val="2"/>
          <w:sz w:val="21"/>
          <w:szCs w:val="21"/>
          <w:lang w:eastAsia="ru-RU"/>
        </w:rPr>
        <w:br/>
        <w:t>родителей, лиц из числа детей-сирот и детей,</w:t>
      </w:r>
      <w:r w:rsidRPr="006118F0">
        <w:rPr>
          <w:rFonts w:ascii="Arial" w:eastAsia="Times New Roman" w:hAnsi="Arial" w:cs="Arial"/>
          <w:color w:val="2D2D2D"/>
          <w:spacing w:val="2"/>
          <w:sz w:val="21"/>
          <w:szCs w:val="21"/>
          <w:lang w:eastAsia="ru-RU"/>
        </w:rPr>
        <w:br/>
        <w:t>оставшихся без попечения родителей, и наделении</w:t>
      </w:r>
      <w:r w:rsidRPr="006118F0">
        <w:rPr>
          <w:rFonts w:ascii="Arial" w:eastAsia="Times New Roman" w:hAnsi="Arial" w:cs="Arial"/>
          <w:color w:val="2D2D2D"/>
          <w:spacing w:val="2"/>
          <w:sz w:val="21"/>
          <w:szCs w:val="21"/>
          <w:lang w:eastAsia="ru-RU"/>
        </w:rPr>
        <w:br/>
        <w:t>органов местного самоуправления Орловской области</w:t>
      </w:r>
      <w:r w:rsidRPr="006118F0">
        <w:rPr>
          <w:rFonts w:ascii="Arial" w:eastAsia="Times New Roman" w:hAnsi="Arial" w:cs="Arial"/>
          <w:color w:val="2D2D2D"/>
          <w:spacing w:val="2"/>
          <w:sz w:val="21"/>
          <w:szCs w:val="21"/>
          <w:lang w:eastAsia="ru-RU"/>
        </w:rPr>
        <w:br/>
        <w:t>отдельными государственными полномочиями</w:t>
      </w:r>
      <w:r w:rsidRPr="006118F0">
        <w:rPr>
          <w:rFonts w:ascii="Arial" w:eastAsia="Times New Roman" w:hAnsi="Arial" w:cs="Arial"/>
          <w:color w:val="2D2D2D"/>
          <w:spacing w:val="2"/>
          <w:sz w:val="21"/>
          <w:szCs w:val="21"/>
          <w:lang w:eastAsia="ru-RU"/>
        </w:rPr>
        <w:br/>
        <w:t>по обеспечению жилыми помещениями детей-сирот</w:t>
      </w:r>
      <w:r w:rsidRPr="006118F0">
        <w:rPr>
          <w:rFonts w:ascii="Arial" w:eastAsia="Times New Roman" w:hAnsi="Arial" w:cs="Arial"/>
          <w:color w:val="2D2D2D"/>
          <w:spacing w:val="2"/>
          <w:sz w:val="21"/>
          <w:szCs w:val="21"/>
          <w:lang w:eastAsia="ru-RU"/>
        </w:rPr>
        <w:br/>
        <w:t>и детей, оставшихся без попечения родителей,</w:t>
      </w:r>
      <w:r w:rsidRPr="006118F0">
        <w:rPr>
          <w:rFonts w:ascii="Arial" w:eastAsia="Times New Roman" w:hAnsi="Arial" w:cs="Arial"/>
          <w:color w:val="2D2D2D"/>
          <w:spacing w:val="2"/>
          <w:sz w:val="21"/>
          <w:szCs w:val="21"/>
          <w:lang w:eastAsia="ru-RU"/>
        </w:rPr>
        <w:br/>
        <w:t>лиц из числа детей-сирот и детей, оставшихся</w:t>
      </w:r>
      <w:r w:rsidRPr="006118F0">
        <w:rPr>
          <w:rFonts w:ascii="Arial" w:eastAsia="Times New Roman" w:hAnsi="Arial" w:cs="Arial"/>
          <w:color w:val="2D2D2D"/>
          <w:spacing w:val="2"/>
          <w:sz w:val="21"/>
          <w:szCs w:val="21"/>
          <w:lang w:eastAsia="ru-RU"/>
        </w:rPr>
        <w:br/>
        <w:t>без попечения родителей"</w:t>
      </w:r>
    </w:p>
    <w:p w:rsidR="006118F0" w:rsidRPr="006118F0" w:rsidRDefault="006118F0" w:rsidP="00611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t>(введено Законом Орловской области от 05.09.2012 N 1400-ОЗ)</w:t>
      </w:r>
    </w:p>
    <w:p w:rsidR="006118F0" w:rsidRPr="006118F0" w:rsidRDefault="006118F0" w:rsidP="006118F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118F0">
        <w:rPr>
          <w:rFonts w:ascii="Arial" w:eastAsia="Times New Roman" w:hAnsi="Arial" w:cs="Arial"/>
          <w:color w:val="3C3C3C"/>
          <w:spacing w:val="2"/>
          <w:sz w:val="31"/>
          <w:szCs w:val="31"/>
          <w:lang w:eastAsia="ru-RU"/>
        </w:rPr>
        <w:t>I. Титульный лист Книги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p w:rsidR="006118F0" w:rsidRPr="006118F0" w:rsidRDefault="006118F0" w:rsidP="00611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18F0">
        <w:rPr>
          <w:rFonts w:ascii="Arial" w:eastAsia="Times New Roman" w:hAnsi="Arial" w:cs="Arial"/>
          <w:color w:val="2D2D2D"/>
          <w:spacing w:val="2"/>
          <w:sz w:val="21"/>
          <w:szCs w:val="21"/>
          <w:lang w:eastAsia="ru-RU"/>
        </w:rPr>
        <w:br/>
        <w:t>Книга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учета детей-сирот и детей,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оставшихся без попечения родителей,</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лиц из числа детей-сирот и детей, оставшихся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без попечения родителей, имеющих право на предоставление</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благоустроенных жилых помещений муниципального</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специализированного жилищного фонда</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_______________________________________</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наименование органа местного самоуправления</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Начата _________________________.</w:t>
      </w:r>
      <w:r w:rsidRPr="006118F0">
        <w:rPr>
          <w:rFonts w:ascii="Arial" w:eastAsia="Times New Roman" w:hAnsi="Arial" w:cs="Arial"/>
          <w:color w:val="2D2D2D"/>
          <w:spacing w:val="2"/>
          <w:sz w:val="21"/>
          <w:szCs w:val="21"/>
          <w:lang w:eastAsia="ru-RU"/>
        </w:rPr>
        <w:br/>
      </w:r>
      <w:r w:rsidRPr="006118F0">
        <w:rPr>
          <w:rFonts w:ascii="Arial" w:eastAsia="Times New Roman" w:hAnsi="Arial" w:cs="Arial"/>
          <w:color w:val="2D2D2D"/>
          <w:spacing w:val="2"/>
          <w:sz w:val="21"/>
          <w:szCs w:val="21"/>
          <w:lang w:eastAsia="ru-RU"/>
        </w:rPr>
        <w:br/>
        <w:t>Окончена _______________________.</w:t>
      </w:r>
      <w:r w:rsidRPr="006118F0">
        <w:rPr>
          <w:rFonts w:ascii="Arial" w:eastAsia="Times New Roman" w:hAnsi="Arial" w:cs="Arial"/>
          <w:color w:val="2D2D2D"/>
          <w:spacing w:val="2"/>
          <w:sz w:val="21"/>
          <w:szCs w:val="21"/>
          <w:lang w:eastAsia="ru-RU"/>
        </w:rPr>
        <w:br/>
      </w:r>
    </w:p>
    <w:p w:rsidR="006118F0" w:rsidRPr="006118F0" w:rsidRDefault="006118F0" w:rsidP="006118F0">
      <w:pPr>
        <w:shd w:val="clear" w:color="auto" w:fill="FFFFFF"/>
        <w:spacing w:line="240" w:lineRule="auto"/>
        <w:jc w:val="center"/>
        <w:textAlignment w:val="baseline"/>
        <w:outlineLvl w:val="2"/>
        <w:rPr>
          <w:rFonts w:ascii="Arial" w:eastAsia="Times New Roman" w:hAnsi="Arial" w:cs="Arial"/>
          <w:color w:val="4C4C4C"/>
          <w:spacing w:val="2"/>
          <w:sz w:val="29"/>
          <w:szCs w:val="29"/>
          <w:lang w:eastAsia="ru-RU"/>
        </w:rPr>
      </w:pPr>
      <w:r w:rsidRPr="006118F0">
        <w:rPr>
          <w:rFonts w:ascii="Arial" w:eastAsia="Times New Roman" w:hAnsi="Arial" w:cs="Arial"/>
          <w:color w:val="4C4C4C"/>
          <w:spacing w:val="2"/>
          <w:sz w:val="29"/>
          <w:szCs w:val="29"/>
          <w:lang w:eastAsia="ru-RU"/>
        </w:rPr>
        <w:t>II. Содержание Книги учета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tbl>
      <w:tblPr>
        <w:tblW w:w="0" w:type="auto"/>
        <w:tblInd w:w="244" w:type="dxa"/>
        <w:tblCellMar>
          <w:left w:w="0" w:type="dxa"/>
          <w:right w:w="0" w:type="dxa"/>
        </w:tblCellMar>
        <w:tblLook w:val="04A0" w:firstRow="1" w:lastRow="0" w:firstColumn="1" w:lastColumn="0" w:noHBand="0" w:noVBand="1"/>
      </w:tblPr>
      <w:tblGrid>
        <w:gridCol w:w="431"/>
        <w:gridCol w:w="1292"/>
        <w:gridCol w:w="1057"/>
        <w:gridCol w:w="1391"/>
        <w:gridCol w:w="1300"/>
        <w:gridCol w:w="1177"/>
        <w:gridCol w:w="1196"/>
        <w:gridCol w:w="1267"/>
      </w:tblGrid>
      <w:tr w:rsidR="006118F0" w:rsidRPr="006118F0" w:rsidTr="006118F0">
        <w:trPr>
          <w:trHeight w:val="15"/>
        </w:trPr>
        <w:tc>
          <w:tcPr>
            <w:tcW w:w="395"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474"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857"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318"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037"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167"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519"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c>
          <w:tcPr>
            <w:tcW w:w="1344" w:type="dxa"/>
            <w:hideMark/>
          </w:tcPr>
          <w:p w:rsidR="006118F0" w:rsidRPr="006118F0" w:rsidRDefault="006118F0" w:rsidP="006118F0">
            <w:pPr>
              <w:spacing w:after="0" w:line="240" w:lineRule="auto"/>
              <w:rPr>
                <w:rFonts w:ascii="Times New Roman" w:eastAsia="Times New Roman" w:hAnsi="Times New Roman" w:cs="Times New Roman"/>
                <w:sz w:val="2"/>
                <w:szCs w:val="24"/>
                <w:lang w:eastAsia="ru-RU"/>
              </w:rPr>
            </w:pPr>
          </w:p>
        </w:tc>
      </w:tr>
      <w:tr w:rsidR="006118F0" w:rsidRPr="006118F0" w:rsidTr="006118F0">
        <w:tc>
          <w:tcPr>
            <w:tcW w:w="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N</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Дата поступления заявления</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Фамилия, имя, отчество заявителя</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Место работы/учебы</w:t>
            </w:r>
          </w:p>
        </w:tc>
        <w:tc>
          <w:tcPr>
            <w:tcW w:w="10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Адрес занимаемого жилого помещения</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Дата и номер решения о постановке на учет</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Сообщение заявителю о принятом решении (дата и номер письма)</w:t>
            </w:r>
          </w:p>
        </w:tc>
        <w:tc>
          <w:tcPr>
            <w:tcW w:w="1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Примечание</w:t>
            </w:r>
          </w:p>
        </w:tc>
      </w:tr>
      <w:tr w:rsidR="006118F0" w:rsidRPr="006118F0" w:rsidTr="006118F0">
        <w:tc>
          <w:tcPr>
            <w:tcW w:w="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1</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3</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4</w:t>
            </w:r>
          </w:p>
        </w:tc>
        <w:tc>
          <w:tcPr>
            <w:tcW w:w="10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5</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6</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7</w:t>
            </w:r>
          </w:p>
        </w:tc>
        <w:tc>
          <w:tcPr>
            <w:tcW w:w="1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8F0" w:rsidRPr="006118F0" w:rsidRDefault="006118F0" w:rsidP="00611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118F0">
              <w:rPr>
                <w:rFonts w:ascii="Times New Roman" w:eastAsia="Times New Roman" w:hAnsi="Times New Roman" w:cs="Times New Roman"/>
                <w:color w:val="2D2D2D"/>
                <w:sz w:val="21"/>
                <w:szCs w:val="21"/>
                <w:lang w:eastAsia="ru-RU"/>
              </w:rPr>
              <w:t>8</w:t>
            </w:r>
          </w:p>
        </w:tc>
      </w:tr>
    </w:tbl>
    <w:p w:rsidR="006118F0" w:rsidRPr="006118F0" w:rsidRDefault="006118F0" w:rsidP="006118F0">
      <w:pPr>
        <w:spacing w:after="0" w:line="240" w:lineRule="auto"/>
        <w:ind w:left="465"/>
        <w:jc w:val="center"/>
        <w:textAlignment w:val="baseline"/>
        <w:rPr>
          <w:rFonts w:ascii="Arial" w:eastAsia="Times New Roman" w:hAnsi="Arial" w:cs="Arial"/>
          <w:color w:val="777777"/>
          <w:spacing w:val="2"/>
          <w:sz w:val="18"/>
          <w:szCs w:val="18"/>
          <w:lang w:eastAsia="ru-RU"/>
        </w:rPr>
      </w:pP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23C2"/>
    <w:multiLevelType w:val="multilevel"/>
    <w:tmpl w:val="F41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A08C4"/>
    <w:multiLevelType w:val="multilevel"/>
    <w:tmpl w:val="FF88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10213"/>
    <w:multiLevelType w:val="multilevel"/>
    <w:tmpl w:val="7F36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3757C"/>
    <w:multiLevelType w:val="multilevel"/>
    <w:tmpl w:val="DC0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6358B"/>
    <w:multiLevelType w:val="multilevel"/>
    <w:tmpl w:val="822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B3A2B"/>
    <w:multiLevelType w:val="multilevel"/>
    <w:tmpl w:val="6E3E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32BAE"/>
    <w:multiLevelType w:val="multilevel"/>
    <w:tmpl w:val="F83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D4BF8"/>
    <w:multiLevelType w:val="multilevel"/>
    <w:tmpl w:val="39B0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C3"/>
    <w:rsid w:val="006118F0"/>
    <w:rsid w:val="00DF20C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1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18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8F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18F0"/>
    <w:rPr>
      <w:color w:val="0000FF"/>
      <w:u w:val="single"/>
    </w:rPr>
  </w:style>
  <w:style w:type="character" w:styleId="a4">
    <w:name w:val="FollowedHyperlink"/>
    <w:basedOn w:val="a0"/>
    <w:uiPriority w:val="99"/>
    <w:semiHidden/>
    <w:unhideWhenUsed/>
    <w:rsid w:val="006118F0"/>
    <w:rPr>
      <w:color w:val="800080"/>
      <w:u w:val="single"/>
    </w:rPr>
  </w:style>
  <w:style w:type="paragraph" w:styleId="z-">
    <w:name w:val="HTML Top of Form"/>
    <w:basedOn w:val="a"/>
    <w:next w:val="a"/>
    <w:link w:val="z-0"/>
    <w:hidden/>
    <w:uiPriority w:val="99"/>
    <w:semiHidden/>
    <w:unhideWhenUsed/>
    <w:rsid w:val="006118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18F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18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18F0"/>
    <w:rPr>
      <w:rFonts w:ascii="Arial" w:eastAsia="Times New Roman" w:hAnsi="Arial" w:cs="Arial"/>
      <w:vanish/>
      <w:sz w:val="16"/>
      <w:szCs w:val="16"/>
      <w:lang w:eastAsia="ru-RU"/>
    </w:rPr>
  </w:style>
  <w:style w:type="character" w:customStyle="1" w:styleId="headernametx">
    <w:name w:val="header_name_tx"/>
    <w:basedOn w:val="a0"/>
    <w:rsid w:val="006118F0"/>
  </w:style>
  <w:style w:type="character" w:customStyle="1" w:styleId="apple-converted-space">
    <w:name w:val="apple-converted-space"/>
    <w:basedOn w:val="a0"/>
    <w:rsid w:val="006118F0"/>
  </w:style>
  <w:style w:type="character" w:customStyle="1" w:styleId="info-title">
    <w:name w:val="info-title"/>
    <w:basedOn w:val="a0"/>
    <w:rsid w:val="006118F0"/>
  </w:style>
  <w:style w:type="paragraph" w:customStyle="1" w:styleId="headertext">
    <w:name w:val="headertext"/>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18F0"/>
    <w:rPr>
      <w:b/>
      <w:bCs/>
    </w:rPr>
  </w:style>
  <w:style w:type="paragraph" w:customStyle="1" w:styleId="copyright">
    <w:name w:val="copyright"/>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1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1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18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8F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18F0"/>
    <w:rPr>
      <w:color w:val="0000FF"/>
      <w:u w:val="single"/>
    </w:rPr>
  </w:style>
  <w:style w:type="character" w:styleId="a4">
    <w:name w:val="FollowedHyperlink"/>
    <w:basedOn w:val="a0"/>
    <w:uiPriority w:val="99"/>
    <w:semiHidden/>
    <w:unhideWhenUsed/>
    <w:rsid w:val="006118F0"/>
    <w:rPr>
      <w:color w:val="800080"/>
      <w:u w:val="single"/>
    </w:rPr>
  </w:style>
  <w:style w:type="paragraph" w:styleId="z-">
    <w:name w:val="HTML Top of Form"/>
    <w:basedOn w:val="a"/>
    <w:next w:val="a"/>
    <w:link w:val="z-0"/>
    <w:hidden/>
    <w:uiPriority w:val="99"/>
    <w:semiHidden/>
    <w:unhideWhenUsed/>
    <w:rsid w:val="006118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18F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18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18F0"/>
    <w:rPr>
      <w:rFonts w:ascii="Arial" w:eastAsia="Times New Roman" w:hAnsi="Arial" w:cs="Arial"/>
      <w:vanish/>
      <w:sz w:val="16"/>
      <w:szCs w:val="16"/>
      <w:lang w:eastAsia="ru-RU"/>
    </w:rPr>
  </w:style>
  <w:style w:type="character" w:customStyle="1" w:styleId="headernametx">
    <w:name w:val="header_name_tx"/>
    <w:basedOn w:val="a0"/>
    <w:rsid w:val="006118F0"/>
  </w:style>
  <w:style w:type="character" w:customStyle="1" w:styleId="apple-converted-space">
    <w:name w:val="apple-converted-space"/>
    <w:basedOn w:val="a0"/>
    <w:rsid w:val="006118F0"/>
  </w:style>
  <w:style w:type="character" w:customStyle="1" w:styleId="info-title">
    <w:name w:val="info-title"/>
    <w:basedOn w:val="a0"/>
    <w:rsid w:val="006118F0"/>
  </w:style>
  <w:style w:type="paragraph" w:customStyle="1" w:styleId="headertext">
    <w:name w:val="headertext"/>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18F0"/>
    <w:rPr>
      <w:b/>
      <w:bCs/>
    </w:rPr>
  </w:style>
  <w:style w:type="paragraph" w:customStyle="1" w:styleId="copyright">
    <w:name w:val="copyright"/>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69763">
      <w:bodyDiv w:val="1"/>
      <w:marLeft w:val="0"/>
      <w:marRight w:val="0"/>
      <w:marTop w:val="0"/>
      <w:marBottom w:val="0"/>
      <w:divBdr>
        <w:top w:val="none" w:sz="0" w:space="0" w:color="auto"/>
        <w:left w:val="none" w:sz="0" w:space="0" w:color="auto"/>
        <w:bottom w:val="none" w:sz="0" w:space="0" w:color="auto"/>
        <w:right w:val="none" w:sz="0" w:space="0" w:color="auto"/>
      </w:divBdr>
      <w:divsChild>
        <w:div w:id="48694540">
          <w:marLeft w:val="300"/>
          <w:marRight w:val="300"/>
          <w:marTop w:val="0"/>
          <w:marBottom w:val="0"/>
          <w:divBdr>
            <w:top w:val="none" w:sz="0" w:space="0" w:color="auto"/>
            <w:left w:val="none" w:sz="0" w:space="0" w:color="auto"/>
            <w:bottom w:val="none" w:sz="0" w:space="0" w:color="auto"/>
            <w:right w:val="none" w:sz="0" w:space="0" w:color="auto"/>
          </w:divBdr>
          <w:divsChild>
            <w:div w:id="482160072">
              <w:marLeft w:val="0"/>
              <w:marRight w:val="0"/>
              <w:marTop w:val="150"/>
              <w:marBottom w:val="210"/>
              <w:divBdr>
                <w:top w:val="none" w:sz="0" w:space="0" w:color="auto"/>
                <w:left w:val="none" w:sz="0" w:space="0" w:color="auto"/>
                <w:bottom w:val="none" w:sz="0" w:space="0" w:color="auto"/>
                <w:right w:val="none" w:sz="0" w:space="0" w:color="auto"/>
              </w:divBdr>
              <w:divsChild>
                <w:div w:id="609439355">
                  <w:marLeft w:val="15"/>
                  <w:marRight w:val="15"/>
                  <w:marTop w:val="15"/>
                  <w:marBottom w:val="15"/>
                  <w:divBdr>
                    <w:top w:val="none" w:sz="0" w:space="0" w:color="auto"/>
                    <w:left w:val="none" w:sz="0" w:space="0" w:color="auto"/>
                    <w:bottom w:val="none" w:sz="0" w:space="0" w:color="auto"/>
                    <w:right w:val="none" w:sz="0" w:space="0" w:color="auto"/>
                  </w:divBdr>
                  <w:divsChild>
                    <w:div w:id="285702164">
                      <w:marLeft w:val="0"/>
                      <w:marRight w:val="0"/>
                      <w:marTop w:val="0"/>
                      <w:marBottom w:val="0"/>
                      <w:divBdr>
                        <w:top w:val="none" w:sz="0" w:space="0" w:color="auto"/>
                        <w:left w:val="none" w:sz="0" w:space="0" w:color="auto"/>
                        <w:bottom w:val="none" w:sz="0" w:space="0" w:color="auto"/>
                        <w:right w:val="none" w:sz="0" w:space="0" w:color="auto"/>
                      </w:divBdr>
                    </w:div>
                    <w:div w:id="1667131355">
                      <w:marLeft w:val="0"/>
                      <w:marRight w:val="0"/>
                      <w:marTop w:val="0"/>
                      <w:marBottom w:val="0"/>
                      <w:divBdr>
                        <w:top w:val="none" w:sz="0" w:space="0" w:color="auto"/>
                        <w:left w:val="none" w:sz="0" w:space="0" w:color="auto"/>
                        <w:bottom w:val="none" w:sz="0" w:space="0" w:color="auto"/>
                        <w:right w:val="none" w:sz="0" w:space="0" w:color="auto"/>
                      </w:divBdr>
                    </w:div>
                  </w:divsChild>
                </w:div>
                <w:div w:id="1127771564">
                  <w:marLeft w:val="0"/>
                  <w:marRight w:val="0"/>
                  <w:marTop w:val="0"/>
                  <w:marBottom w:val="0"/>
                  <w:divBdr>
                    <w:top w:val="none" w:sz="0" w:space="0" w:color="auto"/>
                    <w:left w:val="none" w:sz="0" w:space="0" w:color="auto"/>
                    <w:bottom w:val="none" w:sz="0" w:space="0" w:color="auto"/>
                    <w:right w:val="none" w:sz="0" w:space="0" w:color="auto"/>
                  </w:divBdr>
                  <w:divsChild>
                    <w:div w:id="1995908137">
                      <w:marLeft w:val="0"/>
                      <w:marRight w:val="0"/>
                      <w:marTop w:val="0"/>
                      <w:marBottom w:val="0"/>
                      <w:divBdr>
                        <w:top w:val="none" w:sz="0" w:space="0" w:color="auto"/>
                        <w:left w:val="none" w:sz="0" w:space="0" w:color="auto"/>
                        <w:bottom w:val="none" w:sz="0" w:space="0" w:color="auto"/>
                        <w:right w:val="none" w:sz="0" w:space="0" w:color="auto"/>
                      </w:divBdr>
                      <w:divsChild>
                        <w:div w:id="527718657">
                          <w:marLeft w:val="0"/>
                          <w:marRight w:val="0"/>
                          <w:marTop w:val="0"/>
                          <w:marBottom w:val="0"/>
                          <w:divBdr>
                            <w:top w:val="none" w:sz="0" w:space="0" w:color="auto"/>
                            <w:left w:val="none" w:sz="0" w:space="0" w:color="auto"/>
                            <w:bottom w:val="none" w:sz="0" w:space="0" w:color="auto"/>
                            <w:right w:val="none" w:sz="0" w:space="0" w:color="auto"/>
                          </w:divBdr>
                          <w:divsChild>
                            <w:div w:id="1933271141">
                              <w:marLeft w:val="7905"/>
                              <w:marRight w:val="0"/>
                              <w:marTop w:val="0"/>
                              <w:marBottom w:val="0"/>
                              <w:divBdr>
                                <w:top w:val="none" w:sz="0" w:space="0" w:color="auto"/>
                                <w:left w:val="none" w:sz="0" w:space="0" w:color="auto"/>
                                <w:bottom w:val="none" w:sz="0" w:space="0" w:color="auto"/>
                                <w:right w:val="none" w:sz="0" w:space="0" w:color="auto"/>
                              </w:divBdr>
                            </w:div>
                          </w:divsChild>
                        </w:div>
                        <w:div w:id="221985284">
                          <w:marLeft w:val="-19635"/>
                          <w:marRight w:val="450"/>
                          <w:marTop w:val="525"/>
                          <w:marBottom w:val="0"/>
                          <w:divBdr>
                            <w:top w:val="none" w:sz="0" w:space="0" w:color="auto"/>
                            <w:left w:val="none" w:sz="0" w:space="0" w:color="auto"/>
                            <w:bottom w:val="none" w:sz="0" w:space="0" w:color="auto"/>
                            <w:right w:val="none" w:sz="0" w:space="0" w:color="auto"/>
                          </w:divBdr>
                        </w:div>
                        <w:div w:id="10374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4843">
                  <w:marLeft w:val="15"/>
                  <w:marRight w:val="15"/>
                  <w:marTop w:val="0"/>
                  <w:marBottom w:val="0"/>
                  <w:divBdr>
                    <w:top w:val="none" w:sz="0" w:space="0" w:color="auto"/>
                    <w:left w:val="none" w:sz="0" w:space="0" w:color="auto"/>
                    <w:bottom w:val="none" w:sz="0" w:space="0" w:color="auto"/>
                    <w:right w:val="none" w:sz="0" w:space="0" w:color="auto"/>
                  </w:divBdr>
                </w:div>
              </w:divsChild>
            </w:div>
            <w:div w:id="78136134">
              <w:marLeft w:val="0"/>
              <w:marRight w:val="0"/>
              <w:marTop w:val="0"/>
              <w:marBottom w:val="690"/>
              <w:divBdr>
                <w:top w:val="none" w:sz="0" w:space="0" w:color="auto"/>
                <w:left w:val="none" w:sz="0" w:space="0" w:color="auto"/>
                <w:bottom w:val="none" w:sz="0" w:space="0" w:color="auto"/>
                <w:right w:val="none" w:sz="0" w:space="0" w:color="auto"/>
              </w:divBdr>
              <w:divsChild>
                <w:div w:id="437219419">
                  <w:marLeft w:val="0"/>
                  <w:marRight w:val="0"/>
                  <w:marTop w:val="0"/>
                  <w:marBottom w:val="450"/>
                  <w:divBdr>
                    <w:top w:val="none" w:sz="0" w:space="0" w:color="auto"/>
                    <w:left w:val="none" w:sz="0" w:space="0" w:color="auto"/>
                    <w:bottom w:val="none" w:sz="0" w:space="0" w:color="auto"/>
                    <w:right w:val="none" w:sz="0" w:space="0" w:color="auto"/>
                  </w:divBdr>
                  <w:divsChild>
                    <w:div w:id="1358040998">
                      <w:marLeft w:val="0"/>
                      <w:marRight w:val="0"/>
                      <w:marTop w:val="0"/>
                      <w:marBottom w:val="0"/>
                      <w:divBdr>
                        <w:top w:val="none" w:sz="0" w:space="0" w:color="auto"/>
                        <w:left w:val="none" w:sz="0" w:space="0" w:color="auto"/>
                        <w:bottom w:val="none" w:sz="0" w:space="0" w:color="auto"/>
                        <w:right w:val="none" w:sz="0" w:space="0" w:color="auto"/>
                      </w:divBdr>
                    </w:div>
                    <w:div w:id="485710962">
                      <w:marLeft w:val="0"/>
                      <w:marRight w:val="0"/>
                      <w:marTop w:val="960"/>
                      <w:marBottom w:val="450"/>
                      <w:divBdr>
                        <w:top w:val="single" w:sz="6" w:space="8" w:color="CDCDCD"/>
                        <w:left w:val="single" w:sz="6" w:space="0" w:color="CDCDCD"/>
                        <w:bottom w:val="single" w:sz="6" w:space="30" w:color="CDCDCD"/>
                        <w:right w:val="single" w:sz="6" w:space="0" w:color="CDCDCD"/>
                      </w:divBdr>
                      <w:divsChild>
                        <w:div w:id="220867287">
                          <w:marLeft w:val="0"/>
                          <w:marRight w:val="0"/>
                          <w:marTop w:val="0"/>
                          <w:marBottom w:val="1050"/>
                          <w:divBdr>
                            <w:top w:val="none" w:sz="0" w:space="0" w:color="auto"/>
                            <w:left w:val="none" w:sz="0" w:space="0" w:color="auto"/>
                            <w:bottom w:val="none" w:sz="0" w:space="0" w:color="auto"/>
                            <w:right w:val="none" w:sz="0" w:space="0" w:color="auto"/>
                          </w:divBdr>
                          <w:divsChild>
                            <w:div w:id="640892299">
                              <w:marLeft w:val="0"/>
                              <w:marRight w:val="0"/>
                              <w:marTop w:val="0"/>
                              <w:marBottom w:val="0"/>
                              <w:divBdr>
                                <w:top w:val="none" w:sz="0" w:space="0" w:color="auto"/>
                                <w:left w:val="none" w:sz="0" w:space="0" w:color="auto"/>
                                <w:bottom w:val="none" w:sz="0" w:space="0" w:color="auto"/>
                                <w:right w:val="none" w:sz="0" w:space="0" w:color="auto"/>
                              </w:divBdr>
                            </w:div>
                            <w:div w:id="1116826672">
                              <w:marLeft w:val="0"/>
                              <w:marRight w:val="0"/>
                              <w:marTop w:val="0"/>
                              <w:marBottom w:val="0"/>
                              <w:divBdr>
                                <w:top w:val="none" w:sz="0" w:space="0" w:color="auto"/>
                                <w:left w:val="none" w:sz="0" w:space="0" w:color="auto"/>
                                <w:bottom w:val="none" w:sz="0" w:space="0" w:color="auto"/>
                                <w:right w:val="none" w:sz="0" w:space="0" w:color="auto"/>
                              </w:divBdr>
                              <w:divsChild>
                                <w:div w:id="1859615537">
                                  <w:marLeft w:val="0"/>
                                  <w:marRight w:val="0"/>
                                  <w:marTop w:val="0"/>
                                  <w:marBottom w:val="0"/>
                                  <w:divBdr>
                                    <w:top w:val="none" w:sz="0" w:space="0" w:color="auto"/>
                                    <w:left w:val="none" w:sz="0" w:space="0" w:color="auto"/>
                                    <w:bottom w:val="none" w:sz="0" w:space="0" w:color="auto"/>
                                    <w:right w:val="none" w:sz="0" w:space="0" w:color="auto"/>
                                  </w:divBdr>
                                  <w:divsChild>
                                    <w:div w:id="1419905451">
                                      <w:marLeft w:val="0"/>
                                      <w:marRight w:val="0"/>
                                      <w:marTop w:val="0"/>
                                      <w:marBottom w:val="0"/>
                                      <w:divBdr>
                                        <w:top w:val="none" w:sz="0" w:space="0" w:color="auto"/>
                                        <w:left w:val="none" w:sz="0" w:space="0" w:color="auto"/>
                                        <w:bottom w:val="none" w:sz="0" w:space="0" w:color="auto"/>
                                        <w:right w:val="none" w:sz="0" w:space="0" w:color="auto"/>
                                      </w:divBdr>
                                      <w:divsChild>
                                        <w:div w:id="1905992465">
                                          <w:marLeft w:val="0"/>
                                          <w:marRight w:val="0"/>
                                          <w:marTop w:val="0"/>
                                          <w:marBottom w:val="0"/>
                                          <w:divBdr>
                                            <w:top w:val="none" w:sz="0" w:space="0" w:color="auto"/>
                                            <w:left w:val="none" w:sz="0" w:space="0" w:color="auto"/>
                                            <w:bottom w:val="none" w:sz="0" w:space="0" w:color="auto"/>
                                            <w:right w:val="none" w:sz="0" w:space="0" w:color="auto"/>
                                          </w:divBdr>
                                          <w:divsChild>
                                            <w:div w:id="229267962">
                                              <w:marLeft w:val="0"/>
                                              <w:marRight w:val="0"/>
                                              <w:marTop w:val="0"/>
                                              <w:marBottom w:val="0"/>
                                              <w:divBdr>
                                                <w:top w:val="inset" w:sz="2" w:space="0" w:color="auto"/>
                                                <w:left w:val="inset" w:sz="2" w:space="1" w:color="auto"/>
                                                <w:bottom w:val="inset" w:sz="2" w:space="0" w:color="auto"/>
                                                <w:right w:val="inset" w:sz="2" w:space="1" w:color="auto"/>
                                              </w:divBdr>
                                            </w:div>
                                            <w:div w:id="160006705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208371517">
              <w:marLeft w:val="0"/>
              <w:marRight w:val="0"/>
              <w:marTop w:val="0"/>
              <w:marBottom w:val="0"/>
              <w:divBdr>
                <w:top w:val="none" w:sz="0" w:space="0" w:color="auto"/>
                <w:left w:val="none" w:sz="0" w:space="0" w:color="auto"/>
                <w:bottom w:val="none" w:sz="0" w:space="0" w:color="auto"/>
                <w:right w:val="none" w:sz="0" w:space="0" w:color="auto"/>
              </w:divBdr>
            </w:div>
            <w:div w:id="1297948613">
              <w:marLeft w:val="0"/>
              <w:marRight w:val="0"/>
              <w:marTop w:val="0"/>
              <w:marBottom w:val="0"/>
              <w:divBdr>
                <w:top w:val="none" w:sz="0" w:space="0" w:color="auto"/>
                <w:left w:val="none" w:sz="0" w:space="0" w:color="auto"/>
                <w:bottom w:val="none" w:sz="0" w:space="0" w:color="auto"/>
                <w:right w:val="none" w:sz="0" w:space="0" w:color="auto"/>
              </w:divBdr>
            </w:div>
            <w:div w:id="1464347521">
              <w:marLeft w:val="0"/>
              <w:marRight w:val="0"/>
              <w:marTop w:val="0"/>
              <w:marBottom w:val="0"/>
              <w:divBdr>
                <w:top w:val="none" w:sz="0" w:space="0" w:color="auto"/>
                <w:left w:val="none" w:sz="0" w:space="0" w:color="auto"/>
                <w:bottom w:val="none" w:sz="0" w:space="0" w:color="auto"/>
                <w:right w:val="none" w:sz="0" w:space="0" w:color="auto"/>
              </w:divBdr>
              <w:divsChild>
                <w:div w:id="1418362273">
                  <w:marLeft w:val="0"/>
                  <w:marRight w:val="0"/>
                  <w:marTop w:val="0"/>
                  <w:marBottom w:val="0"/>
                  <w:divBdr>
                    <w:top w:val="none" w:sz="0" w:space="0" w:color="auto"/>
                    <w:left w:val="none" w:sz="0" w:space="0" w:color="auto"/>
                    <w:bottom w:val="none" w:sz="0" w:space="0" w:color="auto"/>
                    <w:right w:val="none" w:sz="0" w:space="0" w:color="auto"/>
                  </w:divBdr>
                </w:div>
                <w:div w:id="688021423">
                  <w:marLeft w:val="0"/>
                  <w:marRight w:val="0"/>
                  <w:marTop w:val="0"/>
                  <w:marBottom w:val="0"/>
                  <w:divBdr>
                    <w:top w:val="none" w:sz="0" w:space="0" w:color="auto"/>
                    <w:left w:val="none" w:sz="0" w:space="0" w:color="auto"/>
                    <w:bottom w:val="none" w:sz="0" w:space="0" w:color="auto"/>
                    <w:right w:val="none" w:sz="0" w:space="0" w:color="auto"/>
                  </w:divBdr>
                </w:div>
                <w:div w:id="12745532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35014" TargetMode="External"/><Relationship Id="rId18" Type="http://schemas.openxmlformats.org/officeDocument/2006/relationships/hyperlink" Target="http://docs.cntd.ru/document/423915140" TargetMode="External"/><Relationship Id="rId26" Type="http://schemas.openxmlformats.org/officeDocument/2006/relationships/hyperlink" Target="http://docs.cntd.ru/document/423915140" TargetMode="External"/><Relationship Id="rId39" Type="http://schemas.openxmlformats.org/officeDocument/2006/relationships/hyperlink" Target="http://docs.cntd.ru/document/423915140" TargetMode="External"/><Relationship Id="rId21" Type="http://schemas.openxmlformats.org/officeDocument/2006/relationships/hyperlink" Target="http://docs.cntd.ru/document/901876063" TargetMode="External"/><Relationship Id="rId34" Type="http://schemas.openxmlformats.org/officeDocument/2006/relationships/hyperlink" Target="http://docs.cntd.ru/document/423915140" TargetMode="External"/><Relationship Id="rId42" Type="http://schemas.openxmlformats.org/officeDocument/2006/relationships/hyperlink" Target="http://docs.cntd.ru/document/423915140" TargetMode="External"/><Relationship Id="rId47" Type="http://schemas.openxmlformats.org/officeDocument/2006/relationships/hyperlink" Target="http://docs.cntd.ru/document/453126329" TargetMode="External"/><Relationship Id="rId50" Type="http://schemas.openxmlformats.org/officeDocument/2006/relationships/hyperlink" Target="http://docs.cntd.ru/document/453126329" TargetMode="External"/><Relationship Id="rId55" Type="http://schemas.openxmlformats.org/officeDocument/2006/relationships/hyperlink" Target="http://docs.cntd.ru/document/423915140" TargetMode="External"/><Relationship Id="rId63" Type="http://schemas.openxmlformats.org/officeDocument/2006/relationships/hyperlink" Target="http://docs.cntd.ru/document/423915140" TargetMode="External"/><Relationship Id="rId68" Type="http://schemas.openxmlformats.org/officeDocument/2006/relationships/hyperlink" Target="http://docs.cntd.ru/document/453126329" TargetMode="External"/><Relationship Id="rId7" Type="http://schemas.openxmlformats.org/officeDocument/2006/relationships/hyperlink" Target="http://docs.cntd.ru/document/819092943"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19946" TargetMode="External"/><Relationship Id="rId29" Type="http://schemas.openxmlformats.org/officeDocument/2006/relationships/hyperlink" Target="http://docs.cntd.ru/document/423915140" TargetMode="External"/><Relationship Id="rId1" Type="http://schemas.openxmlformats.org/officeDocument/2006/relationships/numbering" Target="numbering.xml"/><Relationship Id="rId6" Type="http://schemas.openxmlformats.org/officeDocument/2006/relationships/hyperlink" Target="http://docs.cntd.ru/document/819077234" TargetMode="External"/><Relationship Id="rId11" Type="http://schemas.openxmlformats.org/officeDocument/2006/relationships/hyperlink" Target="http://docs.cntd.ru/document/453112366" TargetMode="External"/><Relationship Id="rId24" Type="http://schemas.openxmlformats.org/officeDocument/2006/relationships/hyperlink" Target="http://docs.cntd.ru/document/423915140" TargetMode="External"/><Relationship Id="rId32" Type="http://schemas.openxmlformats.org/officeDocument/2006/relationships/hyperlink" Target="http://docs.cntd.ru/document/423915140" TargetMode="External"/><Relationship Id="rId37" Type="http://schemas.openxmlformats.org/officeDocument/2006/relationships/hyperlink" Target="http://docs.cntd.ru/document/974209052" TargetMode="External"/><Relationship Id="rId40" Type="http://schemas.openxmlformats.org/officeDocument/2006/relationships/hyperlink" Target="http://docs.cntd.ru/document/453126329" TargetMode="External"/><Relationship Id="rId45" Type="http://schemas.openxmlformats.org/officeDocument/2006/relationships/hyperlink" Target="http://docs.cntd.ru/document/423915140" TargetMode="External"/><Relationship Id="rId53" Type="http://schemas.openxmlformats.org/officeDocument/2006/relationships/hyperlink" Target="http://docs.cntd.ru/document/473700864" TargetMode="External"/><Relationship Id="rId58" Type="http://schemas.openxmlformats.org/officeDocument/2006/relationships/hyperlink" Target="http://docs.cntd.ru/document/423915140" TargetMode="External"/><Relationship Id="rId66" Type="http://schemas.openxmlformats.org/officeDocument/2006/relationships/hyperlink" Target="http://docs.cntd.ru/document/453126329" TargetMode="External"/><Relationship Id="rId5" Type="http://schemas.openxmlformats.org/officeDocument/2006/relationships/webSettings" Target="webSettings.xml"/><Relationship Id="rId15" Type="http://schemas.openxmlformats.org/officeDocument/2006/relationships/hyperlink" Target="http://docs.cntd.ru/document/423915140" TargetMode="External"/><Relationship Id="rId23" Type="http://schemas.openxmlformats.org/officeDocument/2006/relationships/hyperlink" Target="http://docs.cntd.ru/document/423915140" TargetMode="External"/><Relationship Id="rId28" Type="http://schemas.openxmlformats.org/officeDocument/2006/relationships/hyperlink" Target="http://docs.cntd.ru/document/423915140" TargetMode="External"/><Relationship Id="rId36" Type="http://schemas.openxmlformats.org/officeDocument/2006/relationships/hyperlink" Target="http://docs.cntd.ru/document/423915140" TargetMode="External"/><Relationship Id="rId49" Type="http://schemas.openxmlformats.org/officeDocument/2006/relationships/hyperlink" Target="http://docs.cntd.ru/document/453126329" TargetMode="External"/><Relationship Id="rId57" Type="http://schemas.openxmlformats.org/officeDocument/2006/relationships/hyperlink" Target="http://docs.cntd.ru/document/453126329" TargetMode="External"/><Relationship Id="rId61" Type="http://schemas.openxmlformats.org/officeDocument/2006/relationships/hyperlink" Target="http://docs.cntd.ru/document/423915140" TargetMode="External"/><Relationship Id="rId10" Type="http://schemas.openxmlformats.org/officeDocument/2006/relationships/hyperlink" Target="http://docs.cntd.ru/document/423915140" TargetMode="External"/><Relationship Id="rId19" Type="http://schemas.openxmlformats.org/officeDocument/2006/relationships/hyperlink" Target="http://docs.cntd.ru/document/423915140" TargetMode="External"/><Relationship Id="rId31" Type="http://schemas.openxmlformats.org/officeDocument/2006/relationships/hyperlink" Target="http://docs.cntd.ru/document/423915140" TargetMode="External"/><Relationship Id="rId44" Type="http://schemas.openxmlformats.org/officeDocument/2006/relationships/hyperlink" Target="http://docs.cntd.ru/document/423915140" TargetMode="External"/><Relationship Id="rId52" Type="http://schemas.openxmlformats.org/officeDocument/2006/relationships/hyperlink" Target="http://docs.cntd.ru/document/819092943" TargetMode="External"/><Relationship Id="rId60" Type="http://schemas.openxmlformats.org/officeDocument/2006/relationships/hyperlink" Target="http://docs.cntd.ru/document/423915140" TargetMode="External"/><Relationship Id="rId65" Type="http://schemas.openxmlformats.org/officeDocument/2006/relationships/hyperlink" Target="http://docs.cntd.ru/document/453126329" TargetMode="External"/><Relationship Id="rId4" Type="http://schemas.openxmlformats.org/officeDocument/2006/relationships/settings" Target="settings.xml"/><Relationship Id="rId9" Type="http://schemas.openxmlformats.org/officeDocument/2006/relationships/hyperlink" Target="http://docs.cntd.ru/document/453126329" TargetMode="External"/><Relationship Id="rId14" Type="http://schemas.openxmlformats.org/officeDocument/2006/relationships/hyperlink" Target="http://docs.cntd.ru/document/423975332" TargetMode="External"/><Relationship Id="rId22" Type="http://schemas.openxmlformats.org/officeDocument/2006/relationships/hyperlink" Target="http://docs.cntd.ru/document/423915140" TargetMode="External"/><Relationship Id="rId27" Type="http://schemas.openxmlformats.org/officeDocument/2006/relationships/hyperlink" Target="http://docs.cntd.ru/document/423915140" TargetMode="External"/><Relationship Id="rId30" Type="http://schemas.openxmlformats.org/officeDocument/2006/relationships/hyperlink" Target="http://docs.cntd.ru/document/423915140" TargetMode="External"/><Relationship Id="rId35" Type="http://schemas.openxmlformats.org/officeDocument/2006/relationships/hyperlink" Target="http://docs.cntd.ru/document/423915140" TargetMode="External"/><Relationship Id="rId43" Type="http://schemas.openxmlformats.org/officeDocument/2006/relationships/hyperlink" Target="http://docs.cntd.ru/document/423915140" TargetMode="External"/><Relationship Id="rId48" Type="http://schemas.openxmlformats.org/officeDocument/2006/relationships/hyperlink" Target="http://docs.cntd.ru/document/453126329" TargetMode="External"/><Relationship Id="rId56" Type="http://schemas.openxmlformats.org/officeDocument/2006/relationships/hyperlink" Target="http://docs.cntd.ru/document/453126329" TargetMode="External"/><Relationship Id="rId64" Type="http://schemas.openxmlformats.org/officeDocument/2006/relationships/hyperlink" Target="http://docs.cntd.ru/document/819023279" TargetMode="External"/><Relationship Id="rId69" Type="http://schemas.openxmlformats.org/officeDocument/2006/relationships/hyperlink" Target="http://docs.cntd.ru/document/453126329" TargetMode="External"/><Relationship Id="rId8" Type="http://schemas.openxmlformats.org/officeDocument/2006/relationships/hyperlink" Target="http://docs.cntd.ru/document/473700864" TargetMode="External"/><Relationship Id="rId51" Type="http://schemas.openxmlformats.org/officeDocument/2006/relationships/hyperlink" Target="http://docs.cntd.ru/document/42391514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ocs.cntd.ru/document/453123275" TargetMode="External"/><Relationship Id="rId17" Type="http://schemas.openxmlformats.org/officeDocument/2006/relationships/hyperlink" Target="http://docs.cntd.ru/document/9043973" TargetMode="External"/><Relationship Id="rId25" Type="http://schemas.openxmlformats.org/officeDocument/2006/relationships/hyperlink" Target="http://docs.cntd.ru/document/974209052" TargetMode="External"/><Relationship Id="rId33" Type="http://schemas.openxmlformats.org/officeDocument/2006/relationships/hyperlink" Target="http://docs.cntd.ru/document/423915140" TargetMode="External"/><Relationship Id="rId38" Type="http://schemas.openxmlformats.org/officeDocument/2006/relationships/hyperlink" Target="http://docs.cntd.ru/document/423915140" TargetMode="External"/><Relationship Id="rId46" Type="http://schemas.openxmlformats.org/officeDocument/2006/relationships/hyperlink" Target="http://docs.cntd.ru/document/453126329" TargetMode="External"/><Relationship Id="rId59" Type="http://schemas.openxmlformats.org/officeDocument/2006/relationships/hyperlink" Target="http://docs.cntd.ru/document/453126329" TargetMode="External"/><Relationship Id="rId67" Type="http://schemas.openxmlformats.org/officeDocument/2006/relationships/hyperlink" Target="http://docs.cntd.ru/document/453126329" TargetMode="External"/><Relationship Id="rId20" Type="http://schemas.openxmlformats.org/officeDocument/2006/relationships/hyperlink" Target="http://docs.cntd.ru/document/9043973" TargetMode="External"/><Relationship Id="rId41" Type="http://schemas.openxmlformats.org/officeDocument/2006/relationships/hyperlink" Target="http://docs.cntd.ru/document/423915140" TargetMode="External"/><Relationship Id="rId54" Type="http://schemas.openxmlformats.org/officeDocument/2006/relationships/hyperlink" Target="http://docs.cntd.ru/document/453126329" TargetMode="External"/><Relationship Id="rId62" Type="http://schemas.openxmlformats.org/officeDocument/2006/relationships/hyperlink" Target="http://docs.cntd.ru/document/453126329" TargetMode="External"/><Relationship Id="rId70" Type="http://schemas.openxmlformats.org/officeDocument/2006/relationships/hyperlink" Target="http://docs.cntd.ru/document/45312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8553</Words>
  <Characters>48753</Characters>
  <Application>Microsoft Office Word</Application>
  <DocSecurity>0</DocSecurity>
  <Lines>406</Lines>
  <Paragraphs>114</Paragraphs>
  <ScaleCrop>false</ScaleCrop>
  <Company/>
  <LinksUpToDate>false</LinksUpToDate>
  <CharactersWithSpaces>57192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2016-08-29T12:23:00Z</dcterms:created>
  <dcterms:modified xsi:type="dcterms:W3CDTF">2016-08-29T12:23:00Z</dcterms:modified>
</cp:coreProperties>
</file>