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80" w:rsidRPr="00784380" w:rsidRDefault="00784380" w:rsidP="0078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784380" w:rsidRPr="00784380" w:rsidRDefault="00784380" w:rsidP="00784380">
      <w:pPr>
        <w:tabs>
          <w:tab w:val="left" w:pos="9145"/>
          <w:tab w:val="left" w:pos="8875"/>
          <w:tab w:val="left" w:pos="9115"/>
        </w:tabs>
        <w:spacing w:after="0" w:line="312" w:lineRule="atLeast"/>
        <w:ind w:left="75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729088"/>
          <w:sz w:val="29"/>
          <w:szCs w:val="29"/>
          <w:u w:val="single"/>
          <w:lang w:eastAsia="ru-RU"/>
        </w:rPr>
        <w:t>Закон Томской области от 16.12.2004 года N 253-ОЗ «О социальной поддержке граждан, имеющих несовершеннолетних детей»</w:t>
      </w:r>
      <w:r w:rsidRPr="00784380">
        <w:rPr>
          <w:rFonts w:ascii="Trebuchet MS" w:eastAsia="Times New Roman" w:hAnsi="Trebuchet MS" w:cs="Times New Roman"/>
          <w:color w:val="9E9E9B"/>
          <w:sz w:val="29"/>
          <w:szCs w:val="29"/>
          <w:lang w:eastAsia="ru-RU"/>
        </w:rPr>
        <w:tab/>
      </w:r>
    </w:p>
    <w:p w:rsidR="00784380" w:rsidRPr="00784380" w:rsidRDefault="00784380" w:rsidP="00784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Закон Томской области от 16.12.2004 года N 253-ОЗ «О социальной поддержке граждан, имеющих несовершеннолетних детей» принят постановлением Государственной Думы Томской области от 02.12.2004 N 1575. Публикуется в редакции Законов Томской области от 08.06.2005 N 88-ОЗ, от 11.11.2005 N 201-ОЗ, от 09.10.2006 N 218-ОЗ, от 12.02.2007 N 59-ОЗ, от 12.02.2007 N 60-ОЗ, 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10.11.2008 N 221-ОЗ, от 26.12.2008 N 305-ОЗ. Настоящий Закон принимается в целях поддержки граждан, имеющих несовершеннолетних детей,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Закон устанавливает систему мер социальной поддержки граждан, имеющих несовершеннолетних детей, многодетных и иных семей с низкими доходами, имеющих несовершеннолетних детей, в связи с их рождением, обучением и воспитанием, обеспечивающих сохранение ранее достигнутого уровня социальной поддержки семей с низкими доходами, имеющих несовершеннолетних детей, и предусматривает новые меры социальной поддержки.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Глава 1. ОБЩИЕ ПОЛОЖЕНИЯ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1. Сфера действия настоящего Закона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Действие настоящего Закона распространяется на граждан Российской Федерации, проживающих в Томской области, иностранных граждан и лиц без гражданства, в том числе и на беженцев, проживающих на территории Томской области, имеющих несовершеннолетних детей (далее - граждане, имеющие несовершеннолетних детей).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Действие настоящего Закона не распространяется на граждан, имеющих несовершеннолетних детей, в случаях: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лишения или ограничения их родительских прав;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нахождения детей на полном государственном обеспечении.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2. Основные понятия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настоящем Законе применяются следующие понятия: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граждане, имеющие несовершеннолетних детей, - родители (усыновители) или лица, их заменяющие (опекуны, попечители), на иждивении которых находятся дети, не достигшие 18-летнего возраста;</w:t>
      </w:r>
      <w:proofErr w:type="gramEnd"/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одинокая мать - мать ребенка, у которого в свидетельстве о рождении отсутствует 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запись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 отце ребенка или запись об отце произведена по указанию матери, а также женщина, усыновившая ребенка и не состоящая в браке;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многодетная семья - семья, имеющая в своем составе трех и более детей в возрасте до восемнадцати лет, включая усыновленных детей и детей, принятых под опеку (попечение), в том числе детей, временно </w:t>
      </w: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проживающих отдельно от родителей в связи с обучением в учебных заведениях начального, среднего или высшего профессионального образования;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малоимущая семья - семья, среднедушевой доход которой на момент обращения за социальной поддержкой не превышает величины прожиточного минимума на душу населения по месту проживания семьи на территории Томской области, утвержденной в установленном порядке;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семья с низкими доходами - семья, среднедушевой доход которой на момент обращения за социальной поддержкой не превышает 1,2 величины прожиточного минимума на душу населения по месту проживания семьи на территории Томской области, утвержденной в установленном порядке;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неполная семья - семья, воспитанием ребенка (детей) в которой занимается одинокая мать или один из родителей (усыновителей), в том числе в связи с расторжением брака либо в случаях, когда другой родитель (усыновитель) умер, объявлен умершим, признан безвестно отсутствующим, лишен родительских прав (ограничен в родительских правах) или у него отменено усыновление, отбывает наказание в учреждениях, исполняющих наказание в виде лишения свободы.</w:t>
      </w:r>
      <w:proofErr w:type="gramEnd"/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(абзац введен Законом Томской области от 26.12.2008 N 305-ОЗ)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3. Финансирование мер социальной поддержки граждан, имеющих несовершеннолетних детей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Предоставление мер социальной поддержки гражданам, имеющим несовершеннолетних детей, осуществляется за счет средств областного бюджета.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Меры социальной поддержки, предоставляемые в денежной форме (пособия, денежные выплаты), производятся путем перечисления на счета граждан в кредитных организациях либо через Управление федеральной почтовой связи Томской области на договорной основе в соответствии с действующим законодательством.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Глава II. ВИДЫ СОЦИАЛЬНОЙ ПОДДЕРЖКИ ГРАЖДАН,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ИМЕЮЩИХ НЕСОВЕРШЕННОЛЕТНИХ ДЕТЕЙ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4. Виды и формы социальной поддержки граждан, имеющих несовершеннолетних детей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Социальная поддержка, предоставляемая гражданам, имеющим несовершеннолетних детей, оказывается как в натуральной, так и в денежной форме.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Настоящим Законом устанавливаются следующие виды социальной поддержки граждан, имеющих несовершеннолетних детей: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ежемесячное пособие на ребенка из малоимущей семьи;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подарочный набор новорожденным детям;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единовременная денежная выплата гражданам при рождении одновременно трех и более детей;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30-процентное снижение стоимости оплаты коммунальных услуг и твердого топлива для малоимущих многодетных семей;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5) ежемесячная денежная выплата на оплату стоимости проезда городским, пригородным и внутрирайонным транспортом к месту обучения и обратно детей из малоимущих многодетных семей;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6) ежемесячная денежная выплата по оплате услуг дошкольного образования семьям с низкими доходами;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Закона Томской области от 08.06.2005 N 88-ОЗ)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7) новогодний подарочный набор для детей;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(п. 7 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введен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Законом Томской области от 10.11.2008 N 221-ОЗ)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8) ежегодная денежная выплата на подготовку ребенка к занятиям в общеобразовательном учреждении.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(п. 8 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введен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Законом Томской области от 26.12.2008 N 305-ОЗ)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Порядок учета и исчисления величины среднедушевого дохода, дающей право на получение гражданами, имеющими несовершеннолетних детей, мер социальной поддержки, предусмотренных настоящим Законом,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Исключена. - Закон Томской области от 12.02.2007 N 59-ОЗ.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5. Ежемесячное пособие на ребенка из малоимущей семьи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 на ежемесячное пособие на ребенка из малоимущей семьи (далее - ежемесячное пособие на ребенка) имеет один из родителей (усыновителей, опекунов, попечителей) (далее - получатель)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Ежемесячное пособие на ребенка не назначается и не выплачивается опекунам (попечителям), получающим в установленном порядке денежные средства на содержание детей, находящихся под опекой (попечительством).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Закона Томской области от 12.02.2007 N 59-ОЗ)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Ежемесячное пособие устанавливается в следующих размерах: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ребенка - 100 рублей;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детей в возрасте до трех лет - 240 рублей, в том числе 140 рублей на обеспечение специальными молочными продуктами детского питания;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детей одиноких матерей - 170 рублей;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детей в возрасте до трех лет одиноких матерей - 310 рублей, в том числе 140 рублей на обеспечение специальными молочными продуктами детского питания;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- 135 рублей;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детей в возрасте до трех лет,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- 275 рублей, в том числе 140 рублей на обеспечение специальными молочными продуктами детского питания;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детей военнослужащих, проходящих службу по призыву, - 135 рублей;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 детей в возрасте до трех лет военнослужащих, проходящих службу по призыву, - 275 рублей, в том числе 140 рублей на обеспечение специальными молочными продуктами детского питания.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(часть 2 в ред. Закона Томской области от 26.12.2008 N 305-ОЗ)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Размер пособия определяется с учетом районного коэффициента, действующего по месту проживания получателя.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При наличии права на получение ежемесячного пособия на ребенка по нескольким основаниям пособие назначается по одному из них по выбору получателя.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Ежемесячное пособие на ребенка назначается с месяца рождения ребенка, если обращение за пособием последовало не позднее шести месяцев с месяца рождения ребенка.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обращении за ежемесячным пособием на ребенка по истечении шести месяцев с месяца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рождения ребенка пособие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Порядок назначения и выплаты ежемесячного пособия на ребенка, установленного настоящей статьей,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6. Подарочные наборы новорожденным детям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Родители новорожденных детей при государственной регистрации рождения ребенка имеют право на получение подарочного набора детского ассортимента на каждого ребенка стоимостью до 1095 рублей.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ред. Законов Томской области от 11.11.2005 N 201-ОЗ, от 26.12.2008 N 305-ОЗ)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Детский ассортимент подарочного набора новорожденным детям, а также порядок его предоставления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7. Социальная поддержка граждан при рождении одновременно трех и более детей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Граждане при рождении одновременно трех и более детей имеют право на единовременную денежную выплату в размере 10950 рублей на каждого ребенка.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ред. Закона Томской области от 26.12.2008 N 305-ОЗ)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Порядок назначения и выплаты единовременной денежной выплаты, установленной настоящей статьей,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8. Социальная поддержка малоимущих многодетных семей по оплате коммунальных услуг и твердого топлива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Малоимущим многодетным семьям предоставляется 30-процентное снижение оплаты коммунальных услуг (холодное и горячее водоснабжение, водоотведение (канализация), электроснабжение, газоснабжение (в том числе поставка бытового газа в баллонах), отопление (теплоснабжение, в том числе поставка твердого топлива при наличии печного отопления), в пределах нормативов потребления указанных услуг и норм, установленных органами местного самоуправления, за исключением нормативов потребления коммунальных </w:t>
      </w: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услуг по электроснабжению и газоснабжению, утверждаемых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Администрацией Томской области, но не свыше фактического объема потребленной услуги.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Меры социальной поддержки по приобретению и доставке твердого топлива могут предоставляться в форме денежной компенсации, размер которой исчисляется исходя из регионального стандарта нормативной площади жилого помещения, стоимости и норм потребления твердого топлива, установленных органами местного самоуправления.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Предоставление указанной меры социальной поддержки производится исходя из регионального стандарта нормативной площади жилого помещения.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(часть 1 в ред. Закона Томской области от 09.10.2006 N 218-ОЗ)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Порядок снижения оплаты коммунальных услуг и твердого топлива, установленной настоящей статьей,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9. Социальная поддержка малоимущих многодетных семей на оплату стоимости проезда детей, обучающихся в образовательных учреждениях, к месту обучения и обратно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Малоимущим многодетным семьям при отсутствии образовательного учреждения по месту их проживания предоставляется ежемесячная денежная выплата в размере 100 рублей на каждого ребенка, обучающегося в областных государственных и муниципальных образовательных учреждениях, на оплату стоимости проезда на городском, пригородном, а в сельской местности - на внутрирайонном (кроме такси) транспорте.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ред. Закона Томской области от 26.12.2008 N 305-ОЗ)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Порядок назначения и выплаты ежемесячной денежной выплаты, установленной настоящей статьей,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10. Социальная поддержка семей с низкими доходами, имеющих несовершеннолетних детей, по оплате услуг дошкольного образования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Закона Томской области от 08.06.2005 N 88-ОЗ)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Семьям с низкими доходами, имеющим несовершеннолетних детей, предоставляется право на ежемесячную денежную выплату по оплате услуг дошкольного образования независимо от типа организационно-правовой формы и формы собственности учреждения. Право на данную денежную выплату распространяется также на семьи, пользующиеся услугами индивидуального предпринимателя в сфере дошкольного образования детей.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ред. Закона Томской области от 08.06.2005 N 88-ОЗ)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Ежемесячная денежная выплата по оплате услуг дошкольного образования в форме подготовки детей к школе в общеобразовательных учреждениях предоставляется при условии, если ребенок не посещает дошкольное образовательное учреждение и не пользуется услугами индивидуального предпринимателя в сфере дошкольного образования детей.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(абзац введен Законом Томской области от 08.06.2005 N 88-ОЗ)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2. 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Размер ежемесячной денежной выплаты определяется как разница между 1,2 прожиточного минимума на душу населения, установленного по месту проживания семьи, и среднедушевым доходом семьи в пределах фактических затрат граждан за услуги дошкольного образования (родительской платы) или услуги индивидуального предпринимателя в сфере дошкольного образования детей, но не более 1000 рублей в месяц на каждого ребенка - воспитанника.</w:t>
      </w:r>
      <w:proofErr w:type="gramEnd"/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ред. Закона Томской области от 08.06.2005 N 88-ОЗ)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Размер ежемесячной денежной выплаты уменьшается на сумму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выплачиваемой в соответствии с федеральным законодательством.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(абзац введен Законом Томской области от 12.02.2007 N 60-ОЗ)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Порядок назначения и выплаты ежемесячной денежной выплаты, установленной настоящей статьей,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10.1. Новогодний подарочный набор для детей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введена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Законом Томской области от 10.11.2008 N 221-ОЗ)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Малоимущая семья, имеющая детей в возрасте от одного года до десяти лет, имеет право на получение для каждого ребенка одного новогоднего подарочного набора.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Стоимость, ассортимент новогоднего подарочного набора, а также порядок его предоставления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10.2. Ежегодная денежная выплата на подготовку ребенка к занятиям в общеобразовательном учреждении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Start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введена</w:t>
      </w:r>
      <w:proofErr w:type="gramEnd"/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Законом Томской области от 26.12.2008 N 305-ОЗ)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Право на ежегодную денежную выплату на подготовку ребенка к занятиям в общеобразовательном учреждении (далее - ежегодная денежная выплата) имеют малоимущие многодетные семьи и малоимущие неполные семьи, имеющие двух и более несовершеннолетних детей.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Ежегодная денежная выплата устанавливается в размере 1000 рублей на каждого ребенка. Размер ежегодной денежной выплаты определяется с применением районного коэффициента, установленного по месту жительства семьи.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Порядок назначения и выплаты ежегодной денежной выплаты, установленной настоящей статьей,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Глава III. ЗАКЛЮЧИТЕЛЬНЫЕ ПОЛОЖЕНИЯ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Статья 11. Обязанность получателей пособий и других мер социальной поддержки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Получатели пособий и других мер социальной поддержки, предусмотренных настоящим Законом, обязаны извещать органы, предоставляющие данные пособия и другие виды социальной поддержки, об изменении дохода семьи, влекущего изменение размеров или прекращение выплат, в течение 15 дней с последнего дня месяца, в котором произошло изменение дохода.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12. Удержание излишне выплаченных сумм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Органы, осуществляющие назначение и выплату пособий и других мер социальной поддержки, предусмотренных данным Законом, имеют право на проверку правильности представленных заявителем сведений о доходах семьи. Указанные в данной статье органы вправе запрашивать и безвозмездно получать необходимую для этого информацию.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Излишне выплаченные суммы гражданам, имеющим детей,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государственных пособий гражданам, имеющим детей, исчисление их размеров).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удержания излишне выплаченных сумм определяется Администрацией Томской области.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Статья 13. Вступление в силу настоящего Закона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Настоящий Закон вступает в силу с 1 января 2005 года, но не ранее чем по истечении 10 дней со дня его официального опубликования.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Главе Администрации (Губернатору) Томской области привести нормативные правовые акты в соответствие с настоящим Законом.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Глава Администрации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(Губернатор)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Томской области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В.М.КРЕСС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Томск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 декабря 2004 года</w:t>
      </w:r>
    </w:p>
    <w:p w:rsidR="00784380" w:rsidRPr="00784380" w:rsidRDefault="00784380" w:rsidP="00784380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843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 253-ОЗ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D"/>
    <w:rsid w:val="00784380"/>
    <w:rsid w:val="00EA3C2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380"/>
    <w:rPr>
      <w:color w:val="0000FF"/>
      <w:u w:val="single"/>
    </w:rPr>
  </w:style>
  <w:style w:type="character" w:customStyle="1" w:styleId="small">
    <w:name w:val="small"/>
    <w:basedOn w:val="a0"/>
    <w:rsid w:val="00784380"/>
  </w:style>
  <w:style w:type="paragraph" w:styleId="a4">
    <w:name w:val="Normal (Web)"/>
    <w:basedOn w:val="a"/>
    <w:uiPriority w:val="99"/>
    <w:unhideWhenUsed/>
    <w:rsid w:val="0078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3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380"/>
    <w:rPr>
      <w:color w:val="0000FF"/>
      <w:u w:val="single"/>
    </w:rPr>
  </w:style>
  <w:style w:type="character" w:customStyle="1" w:styleId="small">
    <w:name w:val="small"/>
    <w:basedOn w:val="a0"/>
    <w:rsid w:val="00784380"/>
  </w:style>
  <w:style w:type="paragraph" w:styleId="a4">
    <w:name w:val="Normal (Web)"/>
    <w:basedOn w:val="a"/>
    <w:uiPriority w:val="99"/>
    <w:unhideWhenUsed/>
    <w:rsid w:val="0078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3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14102</Characters>
  <Application>Microsoft Office Word</Application>
  <DocSecurity>0</DocSecurity>
  <Lines>117</Lines>
  <Paragraphs>33</Paragraphs>
  <ScaleCrop>false</ScaleCrop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2016-11-18T10:28:00Z</dcterms:created>
  <dcterms:modified xsi:type="dcterms:W3CDTF">2016-11-18T10:29:00Z</dcterms:modified>
</cp:coreProperties>
</file>