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CCB" w:rsidRPr="00DF0CCB" w:rsidRDefault="00DF0CCB" w:rsidP="00DF0CCB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bookmarkStart w:id="0" w:name="_GoBack"/>
      <w:r w:rsidRPr="00DF0CCB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О ПОСОБИИ НА РЕБЕНКА В ЗАБАЙКАЛЬСКОМ КРАЕ (с изменениями на: 13.10.2016)</w:t>
      </w:r>
    </w:p>
    <w:p w:rsidR="00DF0CCB" w:rsidRPr="00DF0CCB" w:rsidRDefault="00DF0CCB" w:rsidP="00DF0CCB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DF0CC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</w:t>
      </w:r>
      <w:r w:rsidRPr="00DF0CC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ЗАКОН</w:t>
      </w:r>
    </w:p>
    <w:p w:rsidR="00DF0CCB" w:rsidRPr="00DF0CCB" w:rsidRDefault="00DF0CCB" w:rsidP="00DF0CCB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DF0CC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ЗАБАЙКАЛЬСКОГО КРАЯ </w:t>
      </w:r>
    </w:p>
    <w:p w:rsidR="00DF0CCB" w:rsidRPr="00DF0CCB" w:rsidRDefault="00DF0CCB" w:rsidP="00DF0CCB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DF0CC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от 29 декабря 2008 года N 101-ЗЗК</w:t>
      </w:r>
    </w:p>
    <w:p w:rsidR="00DF0CCB" w:rsidRPr="00DF0CCB" w:rsidRDefault="00DF0CCB" w:rsidP="00DF0CCB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DF0CC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 ПОСОБИИ НА РЕБЕНКА В ЗАБАЙКАЛЬСКОМ КРАЕ</w:t>
      </w:r>
    </w:p>
    <w:p w:rsidR="00DF0CCB" w:rsidRPr="00DF0CCB" w:rsidRDefault="00DF0CCB" w:rsidP="00DF0CCB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F0C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редакции </w:t>
      </w:r>
      <w:hyperlink r:id="rId5" w:history="1">
        <w:r w:rsidRPr="00DF0CC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Законов Забайкальского края от 18.02.2009 N 135-ЗЗК</w:t>
        </w:r>
      </w:hyperlink>
      <w:r w:rsidRPr="00DF0C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6" w:history="1">
        <w:r w:rsidRPr="00DF0CC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13.11.2009 N 271-ЗЗК</w:t>
        </w:r>
      </w:hyperlink>
      <w:r w:rsidRPr="00DF0C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7" w:history="1">
        <w:r w:rsidRPr="00DF0CC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29.03.2010 N 347-ЗЗК</w:t>
        </w:r>
      </w:hyperlink>
      <w:r w:rsidRPr="00DF0C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8" w:history="1">
        <w:r w:rsidRPr="00DF0CC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16.12.2013 N 899-ЗЗК</w:t>
        </w:r>
      </w:hyperlink>
      <w:r w:rsidRPr="00DF0C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9" w:history="1">
        <w:r w:rsidRPr="00DF0CC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09.04.2014 N 963-ЗЗК</w:t>
        </w:r>
      </w:hyperlink>
      <w:r w:rsidRPr="00DF0C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0" w:history="1">
        <w:r w:rsidRPr="00DF0CC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13.10.2016 N 1384-ЗЗК</w:t>
        </w:r>
      </w:hyperlink>
      <w:r w:rsidRPr="00DF0C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с изм., внесенными </w:t>
      </w:r>
      <w:hyperlink r:id="rId11" w:history="1">
        <w:r w:rsidRPr="00DF0CC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Забайкальского края от 23.12.2014 N 1110-ЗЗК</w:t>
        </w:r>
      </w:hyperlink>
      <w:r w:rsidRPr="00DF0C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(ред. 21.12.2015))</w:t>
      </w:r>
    </w:p>
    <w:p w:rsidR="00DF0CCB" w:rsidRPr="00DF0CCB" w:rsidRDefault="00DF0CCB" w:rsidP="00DF0CC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F0C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Принят</w:t>
      </w:r>
      <w:r w:rsidRPr="00DF0C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Законодательным Собранием</w:t>
      </w:r>
      <w:r w:rsidRPr="00DF0C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Забайкальского края</w:t>
      </w:r>
      <w:r w:rsidRPr="00DF0C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24 декабря 2008 года </w:t>
      </w:r>
      <w:r w:rsidRPr="00DF0C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F0CCB" w:rsidRPr="00DF0CCB" w:rsidRDefault="00DF0CCB" w:rsidP="00DF0CC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DF0CCB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1. Право на пособие на ребенка</w:t>
      </w:r>
    </w:p>
    <w:p w:rsidR="00DF0CCB" w:rsidRPr="00DF0CCB" w:rsidRDefault="00DF0CCB" w:rsidP="00DF0CCB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F0C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редакции </w:t>
      </w:r>
      <w:hyperlink r:id="rId12" w:history="1">
        <w:r w:rsidRPr="00DF0CC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Забайкальского края от 13.10.2016 N 1384-ЗЗК</w:t>
        </w:r>
      </w:hyperlink>
      <w:r w:rsidRPr="00DF0C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DF0CCB" w:rsidRPr="00DF0CCB" w:rsidRDefault="00DF0CCB" w:rsidP="00DF0CC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F0C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Право на пособие на ребенка имеет один из родителей (усыновителей, опекунов, попечителей) на каждого рожденного, усыновленного, принятого под опеку (попечительство) совместно проживающего с ним ребенка с 1-го числа месяца рождения (усыновления, установления опеки, попечительства) до достижения им возраста шестнадцати лет (на обучающегося общеобразовательной организации - до окончания им обучения, но не более чем до достижения им возраста восемнадцати лет) в семьях со среднедушевым доходом, размер которого не превышает величину прожиточного минимума в крае, установленную в соответствии с законом края. Выплата пособия на ребенка осуществляется ежемесячно.</w:t>
      </w:r>
      <w:r w:rsidRPr="00DF0C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F0C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13" w:history="1">
        <w:r w:rsidRPr="00DF0CC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Законов Забайкальского края от 09.04.2014 N 963-ЗЗК</w:t>
        </w:r>
      </w:hyperlink>
      <w:r w:rsidRPr="00DF0C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4" w:history="1">
        <w:r w:rsidRPr="00DF0CC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13.10.2016 N 1384-ЗЗК</w:t>
        </w:r>
      </w:hyperlink>
      <w:r w:rsidRPr="00DF0C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DF0C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F0C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Порядок учета и исчисления среднедушевого дохода, дающего право на получение пособия на ребенка, утверждается высшим исполнительным органом государственной власти Забайкальского края.</w:t>
      </w:r>
      <w:r w:rsidRPr="00DF0C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F0C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15" w:history="1">
        <w:r w:rsidRPr="00DF0CC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Забайкальского края от 13.10.2016 N 1384-ЗЗК</w:t>
        </w:r>
      </w:hyperlink>
      <w:r w:rsidRPr="00DF0C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DF0C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F0C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Пособие на ребенка выплачивается:</w:t>
      </w:r>
      <w:r w:rsidRPr="00DF0C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F0C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16" w:history="1">
        <w:r w:rsidRPr="00DF0CC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Забайкальского края от 13.10.2016 N 1384-ЗЗК</w:t>
        </w:r>
      </w:hyperlink>
      <w:r w:rsidRPr="00DF0C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DF0C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F0C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F0C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1) гражданам Российской Федерации, проживающим на территории Забайкальского края;</w:t>
      </w:r>
      <w:r w:rsidRPr="00DF0C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F0C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постоянно проживающим на территории Забайкальского края иностранным гражданам и лицам без гражданства, а также беженцам;</w:t>
      </w:r>
      <w:r w:rsidRPr="00DF0C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F0C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временно проживающим на территории Забайкальского края и подлежащим обязательному социальному страхованию иностранным гражданам и лицам без гражданства.</w:t>
      </w:r>
      <w:r w:rsidRPr="00DF0C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F0C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 Пособие на ребенка не выплачивается:</w:t>
      </w:r>
      <w:r w:rsidRPr="00DF0C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F0C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17" w:history="1">
        <w:r w:rsidRPr="00DF0CC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Забайкальского края от 13.10.2016 N 1384-ЗЗК</w:t>
        </w:r>
      </w:hyperlink>
      <w:r w:rsidRPr="00DF0C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DF0C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F0C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гражданам Российской Федерации, иностранным гражданам и лицам без гражданства, дети которых находятся на полном государственном обеспечении;</w:t>
      </w:r>
      <w:r w:rsidRPr="00DF0C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F0C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гражданам Российской Федерации, иностранным гражданам и лицам без гражданства, лишенным родительских прав либо ограниченным в родительских правах;</w:t>
      </w:r>
      <w:r w:rsidRPr="00DF0C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F0C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18" w:history="1">
        <w:r w:rsidRPr="00DF0CC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Забайкальского края от 16.12.2013 N 899-ЗЗК</w:t>
        </w:r>
      </w:hyperlink>
      <w:r w:rsidRPr="00DF0C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DF0C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F0C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гражданам Российской Федерации, выехавшим на постоянное место жительства за пределы Забайкальского края.</w:t>
      </w:r>
    </w:p>
    <w:p w:rsidR="00DF0CCB" w:rsidRPr="00DF0CCB" w:rsidRDefault="00DF0CCB" w:rsidP="00DF0CC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DF0CCB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2. Размер пособия на ребенка</w:t>
      </w:r>
    </w:p>
    <w:p w:rsidR="00DF0CCB" w:rsidRPr="00DF0CCB" w:rsidRDefault="00DF0CCB" w:rsidP="00DF0CCB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F0C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редакции </w:t>
      </w:r>
      <w:hyperlink r:id="rId19" w:history="1">
        <w:r w:rsidRPr="00DF0CC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Забайкальского края от 13.10.2016 N 1384-ЗЗК</w:t>
        </w:r>
      </w:hyperlink>
      <w:r w:rsidRPr="00DF0C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DF0CCB" w:rsidRPr="00DF0CCB" w:rsidRDefault="00DF0CCB" w:rsidP="00DF0CC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F0C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Пособие на ребенка до достижения им возраста шестнадцати лет (на обучающегося общеобразовательной организации - до окончания им обучения, но не более чем до достижения им возраста восемнадцати лет) выплачивается исполнительным органом государственной власти Забайкальского края, уполномоченным высшим исполнительным органом государственной власти Забайкальского края (далее - уполномоченный орган), по месту жительства семей с детьми в размере 120 рублей.</w:t>
      </w:r>
      <w:r w:rsidRPr="00DF0C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F0C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20" w:history="1">
        <w:r w:rsidRPr="00DF0CC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Законов Забайкальского края от 09.04.2014 N 963-ЗЗК</w:t>
        </w:r>
      </w:hyperlink>
      <w:r w:rsidRPr="00DF0C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21" w:history="1">
        <w:r w:rsidRPr="00DF0CC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13.10.2016 N 1384-ЗЗК</w:t>
        </w:r>
      </w:hyperlink>
      <w:r w:rsidRPr="00DF0C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DF0C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F0C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Размер пособия на ребенка увеличивается на сто процентов на детей одиноких матерей; на пятьдесят процентов - на детей, родители или один из родителей которых уклоняются от уплаты алиментов, либо в других случаях, предусмотренных федеральным законом, когда взыскание алиментов невозможно, а также на детей военнослужащих, проходящих службу по призыву.</w:t>
      </w:r>
      <w:r w:rsidRPr="00DF0C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F0C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22" w:history="1">
        <w:r w:rsidRPr="00DF0CC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Забайкальского края от 13.10.2016 N 1384-ЗЗК</w:t>
        </w:r>
      </w:hyperlink>
      <w:r w:rsidRPr="00DF0C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DF0C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F0C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Размер пособия на ребенка определяется с применением районных коэффициентов к заработной плате, установленных федеральным законодательством.</w:t>
      </w:r>
      <w:r w:rsidRPr="00DF0C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F0C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(в ред. </w:t>
      </w:r>
      <w:hyperlink r:id="rId23" w:history="1">
        <w:r w:rsidRPr="00DF0CC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Забайкальского края от 13.10.2016 N 1384-ЗЗК</w:t>
        </w:r>
      </w:hyperlink>
      <w:r w:rsidRPr="00DF0C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DF0C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F0C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4" w:history="1">
        <w:r w:rsidRPr="00DF0CC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Забайкальского края от 21.12.2015 N 1265-ЗЗК</w:t>
        </w:r>
      </w:hyperlink>
      <w:r w:rsidRPr="00DF0C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в </w:t>
      </w:r>
      <w:hyperlink r:id="rId25" w:history="1">
        <w:r w:rsidRPr="00DF0CC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 Забайкальского края от 23.12.2014 N 1110-ЗЗК</w:t>
        </w:r>
      </w:hyperlink>
      <w:r w:rsidRPr="00DF0C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внесены изменения, в соответствии с которыми действие части 4 статьи 2 приостановлено на период с 1 января 2015 года по 31 декабря 2015 года и плановый период 2016 и 2017 годов.</w:t>
      </w:r>
      <w:r w:rsidRPr="00DF0C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F0C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 Размер и сроки индексации пособия на ребенка устанавливаются законом Забайкальского края о бюджете края на соответствующий финансовый год и плановый период.</w:t>
      </w:r>
      <w:r w:rsidRPr="00DF0C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F0C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(часть 4 введена </w:t>
      </w:r>
      <w:hyperlink r:id="rId26" w:history="1">
        <w:r w:rsidRPr="00DF0CC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Забайкальского края от 13.11.2009 N 271-ЗЗК</w:t>
        </w:r>
      </w:hyperlink>
      <w:r w:rsidRPr="00DF0C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 в ред. </w:t>
      </w:r>
      <w:hyperlink r:id="rId27" w:history="1">
        <w:r w:rsidRPr="00DF0CC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Забайкальского края от 13.10.2016 N 1384-ЗЗК</w:t>
        </w:r>
      </w:hyperlink>
      <w:r w:rsidRPr="00DF0C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DF0CCB" w:rsidRPr="00DF0CCB" w:rsidRDefault="00DF0CCB" w:rsidP="00DF0CC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DF0CCB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3. Назначение и выплата пособия на ребенка</w:t>
      </w:r>
    </w:p>
    <w:p w:rsidR="00DF0CCB" w:rsidRPr="00DF0CCB" w:rsidRDefault="00DF0CCB" w:rsidP="00DF0CCB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F0C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редакции </w:t>
      </w:r>
      <w:hyperlink r:id="rId28" w:history="1">
        <w:r w:rsidRPr="00DF0CC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Забайкальского края от 13.10.2016 N 1384-ЗЗК</w:t>
        </w:r>
      </w:hyperlink>
      <w:r w:rsidRPr="00DF0C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DF0CCB" w:rsidRPr="00DF0CCB" w:rsidRDefault="00DF0CCB" w:rsidP="00DF0CC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F0C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Пособие на ребенка назначается с 1-го числа месяца рождения ребенка. При обращении за пособием на ребенка по истечении шести месяцев с месяца рождения ребенка оно назначается и выплачивается за истекшее время, но не более чем за шесть месяцев до месяца, в котором подано заявление о назначении этого пособия со всеми необходимыми документами. Перечисление пособия на ребенка осуществляется уполномоченным органом ежемесячно в месяце, следующем за истекшим месяцем.</w:t>
      </w:r>
      <w:r w:rsidRPr="00DF0C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F0C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(часть 1 в ред. </w:t>
      </w:r>
      <w:hyperlink r:id="rId29" w:history="1">
        <w:r w:rsidRPr="00DF0CC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Забайкальского края от 13.10.2016 N 1384-ЗЗК</w:t>
        </w:r>
      </w:hyperlink>
      <w:r w:rsidRPr="00DF0C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DF0C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F0C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Граждане при обращении за пособием на ребенка в заявлении о назначении пособия указывают сведения о доходах семьи. Одновременно с заявлением лицо, обратившееся за пособием на ребенка, представляет документы, подтверждающие доход семьи за три месяца, предшествующих месяцу обращения.</w:t>
      </w:r>
      <w:r w:rsidRPr="00DF0C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F0C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30" w:history="1">
        <w:r w:rsidRPr="00DF0CC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Забайкальского края от 13.10.2016 N 1384-ЗЗК</w:t>
        </w:r>
      </w:hyperlink>
      <w:r w:rsidRPr="00DF0C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DF0C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F0C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Порядок назначения, индексации и выплаты пособия на ребенка устанавливается уполномоченным органом.</w:t>
      </w:r>
      <w:r w:rsidRPr="00DF0C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F0C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31" w:history="1">
        <w:r w:rsidRPr="00DF0CC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Законов Забайкальского края от 13.11.2009 N 271-ЗЗК</w:t>
        </w:r>
      </w:hyperlink>
      <w:r w:rsidRPr="00DF0C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32" w:history="1">
        <w:r w:rsidRPr="00DF0CC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13.10.2016 N 1384-ЗЗК</w:t>
        </w:r>
      </w:hyperlink>
      <w:r w:rsidRPr="00DF0C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DF0C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F0C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 Уведомление об отказе в назначении указанного пособия должно быть направлено заявителю уполномоченным органом в письменной форме не позднее чем через 10 дней после дня обращения.</w:t>
      </w:r>
      <w:r w:rsidRPr="00DF0C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F0C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 Отказ в назначении пособия на ребенка заявитель может обжаловать в уполномоченный орган и (или) в судебном порядке.</w:t>
      </w:r>
      <w:r w:rsidRPr="00DF0C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F0C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33" w:history="1">
        <w:r w:rsidRPr="00DF0CC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Забайкальского края от 13.10.2016 N 1384-ЗЗК</w:t>
        </w:r>
      </w:hyperlink>
      <w:r w:rsidRPr="00DF0C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DF0CCB" w:rsidRPr="00DF0CCB" w:rsidRDefault="00DF0CCB" w:rsidP="00DF0CC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DF0CCB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lastRenderedPageBreak/>
        <w:t>Статья 4. Финансовое обеспечение выплаты пособия на ребенка</w:t>
      </w:r>
    </w:p>
    <w:p w:rsidR="00DF0CCB" w:rsidRPr="00DF0CCB" w:rsidRDefault="00DF0CCB" w:rsidP="00DF0CCB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F0C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редакции </w:t>
      </w:r>
      <w:hyperlink r:id="rId34" w:history="1">
        <w:r w:rsidRPr="00DF0CC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Забайкальского края от 13.10.2016 N 1384-ЗЗК</w:t>
        </w:r>
      </w:hyperlink>
      <w:r w:rsidRPr="00DF0C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DF0CCB" w:rsidRPr="00DF0CCB" w:rsidRDefault="00DF0CCB" w:rsidP="00DF0CC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F0C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Выплата ежемесячного пособия на ребенка, расходы по доставке и пересылке ежемесячного пособия на ребенка осуществляются за счет средств бюджета Забайкальского края в пределах ассигнований, предусмотренных на эти цели.</w:t>
      </w:r>
    </w:p>
    <w:p w:rsidR="00DF0CCB" w:rsidRPr="00DF0CCB" w:rsidRDefault="00DF0CCB" w:rsidP="00DF0CC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DF0CCB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5. Регистр лиц - получателей пособия на ребенка</w:t>
      </w:r>
    </w:p>
    <w:p w:rsidR="00DF0CCB" w:rsidRPr="00DF0CCB" w:rsidRDefault="00DF0CCB" w:rsidP="00DF0CCB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F0C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редакции </w:t>
      </w:r>
      <w:hyperlink r:id="rId35" w:history="1">
        <w:r w:rsidRPr="00DF0CC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Забайкальского края от 13.10.2016 N 1384-ЗЗК</w:t>
        </w:r>
      </w:hyperlink>
      <w:r w:rsidRPr="00DF0C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DF0CCB" w:rsidRPr="00DF0CCB" w:rsidRDefault="00DF0CCB" w:rsidP="00DF0CC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F0C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В целях обеспечения качественного и эффективного расходования средств, направляемых на выплату ежемесячного пособия на ребенка, осуществляется ведение регистра лиц - получателей ежемесячного пособия на ребенка.</w:t>
      </w:r>
      <w:r w:rsidRPr="00DF0C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F0C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Ведение регистра, определение порядка ведения регистра, включая порядок, сроки и форму предоставления в него сведений, осуществляет уполномоченный орган.</w:t>
      </w:r>
    </w:p>
    <w:p w:rsidR="00DF0CCB" w:rsidRPr="00DF0CCB" w:rsidRDefault="00DF0CCB" w:rsidP="00DF0CC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DF0CCB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6. Вступление в силу настоящего Закона края</w:t>
      </w:r>
    </w:p>
    <w:p w:rsidR="00DF0CCB" w:rsidRPr="00DF0CCB" w:rsidRDefault="00DF0CCB" w:rsidP="00DF0CC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F0C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Со дня вступления в силу настоящего Закона края признать утратившими силу:</w:t>
      </w:r>
      <w:r w:rsidRPr="00DF0C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F0C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 </w:t>
      </w:r>
      <w:hyperlink r:id="rId36" w:history="1">
        <w:r w:rsidRPr="00DF0CC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 Читинской области от 16 декабря 2004 года N 607-ЗЧО "О ежемесячном пособии на ребенка в Читинской области"</w:t>
        </w:r>
      </w:hyperlink>
      <w:r w:rsidRPr="00DF0C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("Забайкальский рабочий", 12 января 2005 года, N 2);</w:t>
      </w:r>
      <w:r w:rsidRPr="00DF0C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F0C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 </w:t>
      </w:r>
      <w:hyperlink r:id="rId37" w:history="1">
        <w:r w:rsidRPr="00DF0CC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 Читинской области от 16 июня 2005 года N 679-ЗЧО "О внесении изменений в статью 1 Закона Читинской области "О ежемесячном пособии на ребенка в Читинской области"</w:t>
        </w:r>
      </w:hyperlink>
      <w:r w:rsidRPr="00DF0C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("Забайкальский рабочий", 7 июля 2005 года, N 98);</w:t>
      </w:r>
      <w:r w:rsidRPr="00DF0C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F0C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 </w:t>
      </w:r>
      <w:hyperlink r:id="rId38" w:history="1">
        <w:r w:rsidRPr="00DF0CC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 Читинской области от 24 октября 2007 года N 1011-ЗЧО "О внесении изменения в статью 2 Закона Читинской области "О ежемесячном пособии на ребенка в Читинской области"</w:t>
        </w:r>
      </w:hyperlink>
      <w:r w:rsidRPr="00DF0C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("Забайкальский рабочий", 12 ноября 2007 года, N 211);</w:t>
      </w:r>
      <w:r w:rsidRPr="00DF0C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F0C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 </w:t>
      </w:r>
      <w:hyperlink r:id="rId39" w:history="1">
        <w:r w:rsidRPr="00DF0CC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 Агинского Бурятского автономного округа от 7 декабря 2004 года N 476-ЗАО "О ежемесячном пособии на ребенка в Агинском Бурятском автономном округе"</w:t>
        </w:r>
      </w:hyperlink>
      <w:r w:rsidRPr="00DF0C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("Вестник администрации Агинского Бурятского автономного округа и Агинской Бурятской окружной Думы" - приложение к газете "Агинская правда", 28 декабря 2004 года, N 111-113);</w:t>
      </w:r>
      <w:r w:rsidRPr="00DF0C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F0C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5) </w:t>
      </w:r>
      <w:hyperlink r:id="rId40" w:history="1">
        <w:r w:rsidRPr="00DF0CC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 Агинского Бурятского автономного округа от 27 июня 2006 года N 659-ЗАО "О внесении изменения в статью 2 Закона автономного округа "О ежемесячном пособии на ребенка в Агинском Бурятском автономном округе"</w:t>
        </w:r>
      </w:hyperlink>
      <w:r w:rsidRPr="00DF0C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("Вестник администрации Агинского Бурятского автономного округа и Агинской Бурятской окружной Думы" - приложение к газете "Агинская правда", 5 июля 2006 года, N 282-285);</w:t>
      </w:r>
      <w:r w:rsidRPr="00DF0C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F0C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6) </w:t>
      </w:r>
      <w:hyperlink r:id="rId41" w:history="1">
        <w:r w:rsidRPr="00DF0CC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 Агинского Бурятского автономного округа от 24 сентября 2007 года N 785-ЗАО "О внесении изменения в статью 3 Закона автономного округа "О ежемесячном пособии на ребенка в Агинском Бурятском автономном округе"</w:t>
        </w:r>
      </w:hyperlink>
      <w:r w:rsidRPr="00DF0C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("Вестник администрации Агинского </w:t>
      </w:r>
      <w:r w:rsidRPr="00DF0C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Бурятского автономного округа и Агинской Бурятской окружной Думы" - приложение к газете "Агинская правда", 28 сентября 2007 года, N 407-408);</w:t>
      </w:r>
      <w:r w:rsidRPr="00DF0C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F0C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7) утратил силу. - </w:t>
      </w:r>
      <w:hyperlink r:id="rId42" w:history="1">
        <w:r w:rsidRPr="00DF0CC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 Забайкальского края от 29.03.2010 N 347-ЗЗК</w:t>
        </w:r>
      </w:hyperlink>
      <w:r w:rsidRPr="00DF0C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DF0C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F0C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Настоящий Закон края вступает в силу через десять дней после дня его официального опубликования и распространяется на правоотношения, возникшие с 1 января 2009 года.</w:t>
      </w:r>
    </w:p>
    <w:p w:rsidR="00DF0CCB" w:rsidRPr="00DF0CCB" w:rsidRDefault="00DF0CCB" w:rsidP="00DF0CC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F0C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Председатель Законодательного</w:t>
      </w:r>
      <w:r w:rsidRPr="00DF0C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Собрания Забайкальского края</w:t>
      </w:r>
      <w:r w:rsidRPr="00DF0C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А.П.РОМАНОВ</w:t>
      </w:r>
    </w:p>
    <w:p w:rsidR="00DF0CCB" w:rsidRPr="00DF0CCB" w:rsidRDefault="00DF0CCB" w:rsidP="00DF0CC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F0C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Губернатор</w:t>
      </w:r>
      <w:r w:rsidRPr="00DF0C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Забайкальского края</w:t>
      </w:r>
      <w:r w:rsidRPr="00DF0C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Р.Ф.ГЕНИАТУЛИН</w:t>
      </w:r>
    </w:p>
    <w:p w:rsidR="00DF0CCB" w:rsidRPr="00DF0CCB" w:rsidRDefault="00DF0CCB" w:rsidP="00DF0CC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F0C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Чита</w:t>
      </w:r>
      <w:r w:rsidRPr="00DF0C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29 декабря 2008 года</w:t>
      </w:r>
      <w:r w:rsidRPr="00DF0C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N 101-ЗЗК</w:t>
      </w:r>
    </w:p>
    <w:bookmarkEnd w:id="0"/>
    <w:p w:rsidR="00F96414" w:rsidRDefault="00F96414"/>
    <w:sectPr w:rsidR="00F96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D2A"/>
    <w:rsid w:val="00C71D2A"/>
    <w:rsid w:val="00DF0CCB"/>
    <w:rsid w:val="00F9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F0C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F0C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0C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F0CC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DF0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F0CCB"/>
  </w:style>
  <w:style w:type="paragraph" w:customStyle="1" w:styleId="formattext">
    <w:name w:val="formattext"/>
    <w:basedOn w:val="a"/>
    <w:rsid w:val="00DF0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F0CC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F0C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F0C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0C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F0CC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DF0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F0CCB"/>
  </w:style>
  <w:style w:type="paragraph" w:customStyle="1" w:styleId="formattext">
    <w:name w:val="formattext"/>
    <w:basedOn w:val="a"/>
    <w:rsid w:val="00DF0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F0C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3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10803510" TargetMode="External"/><Relationship Id="rId13" Type="http://schemas.openxmlformats.org/officeDocument/2006/relationships/hyperlink" Target="http://docs.cntd.ru/document/412301924" TargetMode="External"/><Relationship Id="rId18" Type="http://schemas.openxmlformats.org/officeDocument/2006/relationships/hyperlink" Target="http://docs.cntd.ru/document/410803510" TargetMode="External"/><Relationship Id="rId26" Type="http://schemas.openxmlformats.org/officeDocument/2006/relationships/hyperlink" Target="http://docs.cntd.ru/document/922220741" TargetMode="External"/><Relationship Id="rId39" Type="http://schemas.openxmlformats.org/officeDocument/2006/relationships/hyperlink" Target="http://docs.cntd.ru/document/802067616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441768343" TargetMode="External"/><Relationship Id="rId34" Type="http://schemas.openxmlformats.org/officeDocument/2006/relationships/hyperlink" Target="http://docs.cntd.ru/document/441768343" TargetMode="External"/><Relationship Id="rId42" Type="http://schemas.openxmlformats.org/officeDocument/2006/relationships/hyperlink" Target="http://docs.cntd.ru/document/922221376" TargetMode="External"/><Relationship Id="rId7" Type="http://schemas.openxmlformats.org/officeDocument/2006/relationships/hyperlink" Target="http://docs.cntd.ru/document/922221376" TargetMode="External"/><Relationship Id="rId12" Type="http://schemas.openxmlformats.org/officeDocument/2006/relationships/hyperlink" Target="http://docs.cntd.ru/document/441768343" TargetMode="External"/><Relationship Id="rId17" Type="http://schemas.openxmlformats.org/officeDocument/2006/relationships/hyperlink" Target="http://docs.cntd.ru/document/441768343" TargetMode="External"/><Relationship Id="rId25" Type="http://schemas.openxmlformats.org/officeDocument/2006/relationships/hyperlink" Target="http://docs.cntd.ru/document/423979383" TargetMode="External"/><Relationship Id="rId33" Type="http://schemas.openxmlformats.org/officeDocument/2006/relationships/hyperlink" Target="http://docs.cntd.ru/document/441768343" TargetMode="External"/><Relationship Id="rId38" Type="http://schemas.openxmlformats.org/officeDocument/2006/relationships/hyperlink" Target="http://docs.cntd.ru/document/922211473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441768343" TargetMode="External"/><Relationship Id="rId20" Type="http://schemas.openxmlformats.org/officeDocument/2006/relationships/hyperlink" Target="http://docs.cntd.ru/document/412301924" TargetMode="External"/><Relationship Id="rId29" Type="http://schemas.openxmlformats.org/officeDocument/2006/relationships/hyperlink" Target="http://docs.cntd.ru/document/441768343" TargetMode="External"/><Relationship Id="rId41" Type="http://schemas.openxmlformats.org/officeDocument/2006/relationships/hyperlink" Target="http://docs.cntd.ru/document/819018977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922220741" TargetMode="External"/><Relationship Id="rId11" Type="http://schemas.openxmlformats.org/officeDocument/2006/relationships/hyperlink" Target="http://docs.cntd.ru/document/423979383" TargetMode="External"/><Relationship Id="rId24" Type="http://schemas.openxmlformats.org/officeDocument/2006/relationships/hyperlink" Target="http://docs.cntd.ru/document/432817642" TargetMode="External"/><Relationship Id="rId32" Type="http://schemas.openxmlformats.org/officeDocument/2006/relationships/hyperlink" Target="http://docs.cntd.ru/document/441768343" TargetMode="External"/><Relationship Id="rId37" Type="http://schemas.openxmlformats.org/officeDocument/2006/relationships/hyperlink" Target="http://docs.cntd.ru/document/922207114" TargetMode="External"/><Relationship Id="rId40" Type="http://schemas.openxmlformats.org/officeDocument/2006/relationships/hyperlink" Target="http://docs.cntd.ru/document/802070993" TargetMode="External"/><Relationship Id="rId5" Type="http://schemas.openxmlformats.org/officeDocument/2006/relationships/hyperlink" Target="http://docs.cntd.ru/document/922219200" TargetMode="External"/><Relationship Id="rId15" Type="http://schemas.openxmlformats.org/officeDocument/2006/relationships/hyperlink" Target="http://docs.cntd.ru/document/441768343" TargetMode="External"/><Relationship Id="rId23" Type="http://schemas.openxmlformats.org/officeDocument/2006/relationships/hyperlink" Target="http://docs.cntd.ru/document/441768343" TargetMode="External"/><Relationship Id="rId28" Type="http://schemas.openxmlformats.org/officeDocument/2006/relationships/hyperlink" Target="http://docs.cntd.ru/document/441768343" TargetMode="External"/><Relationship Id="rId36" Type="http://schemas.openxmlformats.org/officeDocument/2006/relationships/hyperlink" Target="http://docs.cntd.ru/document/922206687" TargetMode="External"/><Relationship Id="rId10" Type="http://schemas.openxmlformats.org/officeDocument/2006/relationships/hyperlink" Target="http://docs.cntd.ru/document/441768343" TargetMode="External"/><Relationship Id="rId19" Type="http://schemas.openxmlformats.org/officeDocument/2006/relationships/hyperlink" Target="http://docs.cntd.ru/document/441768343" TargetMode="External"/><Relationship Id="rId31" Type="http://schemas.openxmlformats.org/officeDocument/2006/relationships/hyperlink" Target="http://docs.cntd.ru/document/922220741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12301924" TargetMode="External"/><Relationship Id="rId14" Type="http://schemas.openxmlformats.org/officeDocument/2006/relationships/hyperlink" Target="http://docs.cntd.ru/document/441768343" TargetMode="External"/><Relationship Id="rId22" Type="http://schemas.openxmlformats.org/officeDocument/2006/relationships/hyperlink" Target="http://docs.cntd.ru/document/441768343" TargetMode="External"/><Relationship Id="rId27" Type="http://schemas.openxmlformats.org/officeDocument/2006/relationships/hyperlink" Target="http://docs.cntd.ru/document/441768343" TargetMode="External"/><Relationship Id="rId30" Type="http://schemas.openxmlformats.org/officeDocument/2006/relationships/hyperlink" Target="http://docs.cntd.ru/document/441768343" TargetMode="External"/><Relationship Id="rId35" Type="http://schemas.openxmlformats.org/officeDocument/2006/relationships/hyperlink" Target="http://docs.cntd.ru/document/441768343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1682</Words>
  <Characters>9588</Characters>
  <Application>Microsoft Office Word</Application>
  <DocSecurity>0</DocSecurity>
  <Lines>79</Lines>
  <Paragraphs>22</Paragraphs>
  <ScaleCrop>false</ScaleCrop>
  <Company/>
  <LinksUpToDate>false</LinksUpToDate>
  <CharactersWithSpaces>11248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2016-12-21T11:32:00Z</dcterms:created>
  <dcterms:modified xsi:type="dcterms:W3CDTF">2016-12-21T11:33:00Z</dcterms:modified>
</cp:coreProperties>
</file>