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12" w:rsidRPr="004F1012" w:rsidRDefault="004F1012" w:rsidP="004F1012">
      <w:pPr>
        <w:shd w:val="clear" w:color="auto" w:fill="FFFFFF"/>
        <w:spacing w:after="6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4F10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КАЛИНИНГРАДСКАЯ ОБЛАСТНАЯ ДУМА</w:t>
      </w:r>
    </w:p>
    <w:p w:rsidR="004F1012" w:rsidRPr="004F1012" w:rsidRDefault="004F1012" w:rsidP="004F1012">
      <w:pPr>
        <w:shd w:val="clear" w:color="auto" w:fill="FFFFFF"/>
        <w:spacing w:after="6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" w:name="dfasgvuw9f"/>
      <w:bookmarkStart w:id="2" w:name="bssPhr6"/>
      <w:bookmarkStart w:id="3" w:name="kalin_364_1"/>
      <w:bookmarkEnd w:id="1"/>
      <w:bookmarkEnd w:id="2"/>
      <w:bookmarkEnd w:id="3"/>
      <w:r w:rsidRPr="004F10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 КАЛИНИНГРАДСКОЙ ОБЛАСТИ</w:t>
      </w:r>
    </w:p>
    <w:p w:rsidR="004F1012" w:rsidRPr="004F1012" w:rsidRDefault="004F1012" w:rsidP="004F1012">
      <w:pPr>
        <w:shd w:val="clear" w:color="auto" w:fill="FFFFFF"/>
        <w:spacing w:after="6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4" w:name="dfasqi450y"/>
      <w:bookmarkStart w:id="5" w:name="bssPhr7"/>
      <w:bookmarkStart w:id="6" w:name="kalin_364_2"/>
      <w:bookmarkEnd w:id="4"/>
      <w:bookmarkEnd w:id="5"/>
      <w:bookmarkEnd w:id="6"/>
      <w:r w:rsidRPr="004F10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 3 декабря 2014 года № 364</w:t>
      </w:r>
    </w:p>
    <w:p w:rsidR="004F1012" w:rsidRPr="004F1012" w:rsidRDefault="004F1012" w:rsidP="004F1012">
      <w:pPr>
        <w:shd w:val="clear" w:color="auto" w:fill="FFFFFF"/>
        <w:spacing w:after="6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7" w:name="dfas7cwmrf"/>
      <w:bookmarkStart w:id="8" w:name="bssPhr8"/>
      <w:bookmarkStart w:id="9" w:name="kalin_364_3"/>
      <w:bookmarkEnd w:id="7"/>
      <w:bookmarkEnd w:id="8"/>
      <w:bookmarkEnd w:id="9"/>
      <w:r w:rsidRPr="004F10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порядке квотирования рабочих мест для инвалидов в Калининградской области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0" w:name="dfast6gukf"/>
      <w:bookmarkStart w:id="11" w:name="bssPhr9"/>
      <w:bookmarkStart w:id="12" w:name="kalin_364_4"/>
      <w:bookmarkEnd w:id="10"/>
      <w:bookmarkEnd w:id="11"/>
      <w:bookmarkEnd w:id="12"/>
      <w:proofErr w:type="gramStart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</w:t>
      </w:r>
      <w:proofErr w:type="gramEnd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3" w:name="kalin_364_27"/>
      <w:bookmarkEnd w:id="13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Калининградской областной Думой</w:t>
      </w:r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4" w:name="kalin_364_28"/>
      <w:bookmarkEnd w:id="14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ноября 2014 года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5" w:name="dfas8y3u2k"/>
      <w:bookmarkStart w:id="16" w:name="bssPhr10"/>
      <w:bookmarkStart w:id="17" w:name="kalin_364_5"/>
      <w:bookmarkEnd w:id="15"/>
      <w:bookmarkEnd w:id="16"/>
      <w:bookmarkEnd w:id="17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Настоящий Закон регулирует отношения в сфере квотирования рабочих мест для инвалидов в Калининградской области с целью обеспечения им гарантий трудовой занятости.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8" w:name="dfasinn1c4"/>
      <w:bookmarkStart w:id="19" w:name="bssPhr11"/>
      <w:bookmarkStart w:id="20" w:name="kalin_364_6"/>
      <w:bookmarkEnd w:id="18"/>
      <w:bookmarkEnd w:id="19"/>
      <w:bookmarkEnd w:id="20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4F10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1" w:name="dfas06oeib"/>
      <w:bookmarkStart w:id="22" w:name="bssPhr12"/>
      <w:bookmarkStart w:id="23" w:name="kalin_364_7"/>
      <w:bookmarkEnd w:id="21"/>
      <w:bookmarkEnd w:id="22"/>
      <w:bookmarkEnd w:id="23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1. Работодателям, численность работников которых превышает 100 человек, устанавливается квота для приема на работу инвалидов в размере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устанавливается квота для приема на работу инвалидов в размере 3 процентов среднесписочной численности работников.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4" w:name="dfas60klf5"/>
      <w:bookmarkStart w:id="25" w:name="bssPhr13"/>
      <w:bookmarkStart w:id="26" w:name="kalin_364_8"/>
      <w:bookmarkEnd w:id="24"/>
      <w:bookmarkEnd w:id="25"/>
      <w:bookmarkEnd w:id="26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2. 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7" w:name="dfas2cfi3g"/>
      <w:bookmarkStart w:id="28" w:name="bssPhr14"/>
      <w:bookmarkStart w:id="29" w:name="kalin_364_9"/>
      <w:bookmarkEnd w:id="27"/>
      <w:bookmarkEnd w:id="28"/>
      <w:bookmarkEnd w:id="29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3. 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</w:t>
      </w:r>
      <w:proofErr w:type="gramStart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объединения инвалидов, данные работодатели освобождаются</w:t>
      </w:r>
      <w:proofErr w:type="gramEnd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соблюдения установленной квоты для приема на работу инвалидов.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0" w:name="dfasdcopzu"/>
      <w:bookmarkStart w:id="31" w:name="bssPhr15"/>
      <w:bookmarkStart w:id="32" w:name="kalin_364_10"/>
      <w:bookmarkEnd w:id="30"/>
      <w:bookmarkEnd w:id="31"/>
      <w:bookmarkEnd w:id="32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4F10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3" w:name="dfasarpox8"/>
      <w:bookmarkStart w:id="34" w:name="bssPhr16"/>
      <w:bookmarkStart w:id="35" w:name="kalin_364_11"/>
      <w:bookmarkEnd w:id="33"/>
      <w:bookmarkEnd w:id="34"/>
      <w:bookmarkEnd w:id="35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1. Исчисление квоты для приема на работу инвалидов работодателям, указанным в </w:t>
      </w:r>
      <w:r w:rsidRPr="004F1012">
        <w:rPr>
          <w:rFonts w:ascii="Arial" w:eastAsia="Times New Roman" w:hAnsi="Arial" w:cs="Arial"/>
          <w:color w:val="037900"/>
          <w:sz w:val="21"/>
          <w:szCs w:val="21"/>
          <w:lang w:eastAsia="ru-RU"/>
        </w:rPr>
        <w:t>пункте 1</w:t>
      </w:r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статьи 1 настоящего Закона, производится в порядке, установленном органом государственной власти Калининградской области, осуществляющим государственную политику в сфере социальной защиты населения и трудовых отношений.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6" w:name="dfassgeba7"/>
      <w:bookmarkStart w:id="37" w:name="bssPhr17"/>
      <w:bookmarkStart w:id="38" w:name="kalin_364_12"/>
      <w:bookmarkEnd w:id="36"/>
      <w:bookmarkEnd w:id="37"/>
      <w:bookmarkEnd w:id="38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2. Квота для приема на работу инвалидов исчисляется на срок не менее 1 календарного года.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9" w:name="dfasgz9f3i"/>
      <w:bookmarkStart w:id="40" w:name="bssPhr18"/>
      <w:bookmarkStart w:id="41" w:name="kalin_364_13"/>
      <w:bookmarkEnd w:id="39"/>
      <w:bookmarkEnd w:id="40"/>
      <w:bookmarkEnd w:id="41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4F10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3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2" w:name="dfasrktyov"/>
      <w:bookmarkStart w:id="43" w:name="bssPhr19"/>
      <w:bookmarkStart w:id="44" w:name="kalin_364_14"/>
      <w:bookmarkEnd w:id="42"/>
      <w:bookmarkEnd w:id="43"/>
      <w:bookmarkEnd w:id="44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Надзор и </w:t>
      </w:r>
      <w:proofErr w:type="gramStart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приемом на работу инвалидов в пределах установленной квоты осуществляет уполномоченный орган государственной власти Калининградской области, осуществляющий полномочия в области содействия занятости населения.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5" w:name="dfasfmnyzs"/>
      <w:bookmarkStart w:id="46" w:name="bssPhr20"/>
      <w:bookmarkStart w:id="47" w:name="kalin_364_15"/>
      <w:bookmarkEnd w:id="45"/>
      <w:bookmarkEnd w:id="46"/>
      <w:bookmarkEnd w:id="47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4F10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4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8" w:name="dfasssyfub"/>
      <w:bookmarkStart w:id="49" w:name="bssPhr21"/>
      <w:bookmarkStart w:id="50" w:name="kalin_364_16"/>
      <w:bookmarkEnd w:id="48"/>
      <w:bookmarkEnd w:id="49"/>
      <w:bookmarkEnd w:id="50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Признать утратившими силу: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1" w:name="dfas6m2gnl"/>
      <w:bookmarkStart w:id="52" w:name="bssPhr22"/>
      <w:bookmarkStart w:id="53" w:name="kalin_364_17"/>
      <w:bookmarkEnd w:id="51"/>
      <w:bookmarkEnd w:id="52"/>
      <w:bookmarkEnd w:id="53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4F1012">
        <w:rPr>
          <w:rFonts w:ascii="Arial" w:eastAsia="Times New Roman" w:hAnsi="Arial" w:cs="Arial"/>
          <w:color w:val="037900"/>
          <w:sz w:val="21"/>
          <w:szCs w:val="21"/>
          <w:lang w:eastAsia="ru-RU"/>
        </w:rPr>
        <w:t>Закон Калининградской области от 11 июня 1999 года № 131</w:t>
      </w:r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порядке квотирования рабочих мест на предприятиях, в учреждениях и организациях Калининградской области для инвалидов»;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4" w:name="dfasa18pks"/>
      <w:bookmarkStart w:id="55" w:name="bssPhr23"/>
      <w:bookmarkStart w:id="56" w:name="kalin_364_18"/>
      <w:bookmarkEnd w:id="54"/>
      <w:bookmarkEnd w:id="55"/>
      <w:bookmarkEnd w:id="56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</w:t>
      </w:r>
      <w:r w:rsidRPr="004F1012">
        <w:rPr>
          <w:rFonts w:ascii="Arial" w:eastAsia="Times New Roman" w:hAnsi="Arial" w:cs="Arial"/>
          <w:color w:val="037900"/>
          <w:sz w:val="21"/>
          <w:szCs w:val="21"/>
          <w:lang w:eastAsia="ru-RU"/>
        </w:rPr>
        <w:t>Закон Калининградской области от 19 июня 2003 года № 276</w:t>
      </w:r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внесении изменений и дополнений в Закон Калининградской области «О порядке квотирования рабочих мест на предприятиях, в учреждениях и организациях Калининградской области для лиц, особо нуждающихся в социальной защите»;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57" w:name="dfaszlrzsy"/>
      <w:bookmarkStart w:id="58" w:name="bssPhr24"/>
      <w:bookmarkStart w:id="59" w:name="kalin_364_19"/>
      <w:bookmarkEnd w:id="57"/>
      <w:bookmarkEnd w:id="58"/>
      <w:bookmarkEnd w:id="59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4F1012">
        <w:rPr>
          <w:rFonts w:ascii="Arial" w:eastAsia="Times New Roman" w:hAnsi="Arial" w:cs="Arial"/>
          <w:color w:val="037900"/>
          <w:sz w:val="21"/>
          <w:szCs w:val="21"/>
          <w:lang w:eastAsia="ru-RU"/>
        </w:rPr>
        <w:t>Закон Калининградской области от 8 июля 2004 года № 414</w:t>
      </w:r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внесении изменений в Закон Калининградской области «О порядке квотирования рабочих мест на предприятиях, в учреждениях и организациях Калининградской области для лиц, особо нуждающихся в социальной защите»;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0" w:name="dfas1c7caw"/>
      <w:bookmarkStart w:id="61" w:name="bssPhr25"/>
      <w:bookmarkStart w:id="62" w:name="kalin_364_20"/>
      <w:bookmarkEnd w:id="60"/>
      <w:bookmarkEnd w:id="61"/>
      <w:bookmarkEnd w:id="62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4F1012">
        <w:rPr>
          <w:rFonts w:ascii="Arial" w:eastAsia="Times New Roman" w:hAnsi="Arial" w:cs="Arial"/>
          <w:color w:val="037900"/>
          <w:sz w:val="21"/>
          <w:szCs w:val="21"/>
          <w:lang w:eastAsia="ru-RU"/>
        </w:rPr>
        <w:t>Закон Калининградской области от 2 февраля 2005 года № 490</w:t>
      </w:r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внесении изменений в Закон Калининградской области «О порядке квотирования рабочих мест на предприятиях, в учреждениях и организациях Калининградской области для инвалидов»;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3" w:name="dfashy3pxt"/>
      <w:bookmarkStart w:id="64" w:name="bssPhr26"/>
      <w:bookmarkStart w:id="65" w:name="kalin_364_21"/>
      <w:bookmarkEnd w:id="63"/>
      <w:bookmarkEnd w:id="64"/>
      <w:bookmarkEnd w:id="65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4F1012">
        <w:rPr>
          <w:rFonts w:ascii="Arial" w:eastAsia="Times New Roman" w:hAnsi="Arial" w:cs="Arial"/>
          <w:color w:val="037900"/>
          <w:sz w:val="21"/>
          <w:szCs w:val="21"/>
          <w:lang w:eastAsia="ru-RU"/>
        </w:rPr>
        <w:t>Закон Калининградской области от 29 мая 2013 года № 234</w:t>
      </w:r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внесении изменений в статью 4 Закона Калининградской области «О порядке квотирования рабочих мест на предприятиях, в учреждениях и организациях Калининградской области для инвалидов»;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6" w:name="dfasfrmtus"/>
      <w:bookmarkStart w:id="67" w:name="bssPhr27"/>
      <w:bookmarkStart w:id="68" w:name="kalin_364_22"/>
      <w:bookmarkEnd w:id="66"/>
      <w:bookmarkEnd w:id="67"/>
      <w:bookmarkEnd w:id="68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4F1012">
        <w:rPr>
          <w:rFonts w:ascii="Arial" w:eastAsia="Times New Roman" w:hAnsi="Arial" w:cs="Arial"/>
          <w:color w:val="037900"/>
          <w:sz w:val="21"/>
          <w:szCs w:val="21"/>
          <w:lang w:eastAsia="ru-RU"/>
        </w:rPr>
        <w:t>статью 2</w:t>
      </w:r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Закона Калининградской области от 6 декабря 2013 года № 273 «О внесении изменений в отдельные законы Калининградской области».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69" w:name="dfasnk1xib"/>
      <w:bookmarkStart w:id="70" w:name="bssPhr28"/>
      <w:bookmarkStart w:id="71" w:name="kalin_364_23"/>
      <w:bookmarkEnd w:id="69"/>
      <w:bookmarkEnd w:id="70"/>
      <w:bookmarkEnd w:id="71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4F101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5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2" w:name="dfaswhhmg9"/>
      <w:bookmarkStart w:id="73" w:name="bssPhr29"/>
      <w:bookmarkStart w:id="74" w:name="kalin_364_24"/>
      <w:bookmarkEnd w:id="72"/>
      <w:bookmarkEnd w:id="73"/>
      <w:bookmarkEnd w:id="74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Настоящий Закон вступает в силу с 1 января 2015 года, но не ранее чем через десять дней после его официального опубликования.</w:t>
      </w:r>
    </w:p>
    <w:p w:rsidR="004F1012" w:rsidRPr="004F1012" w:rsidRDefault="004F1012" w:rsidP="004F1012">
      <w:pPr>
        <w:shd w:val="clear" w:color="auto" w:fill="FFFFFF"/>
        <w:spacing w:after="12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5" w:name="dfas5uqyw4"/>
      <w:bookmarkStart w:id="76" w:name="bssPhr30"/>
      <w:bookmarkStart w:id="77" w:name="kalin_364_25"/>
      <w:bookmarkEnd w:id="75"/>
      <w:bookmarkEnd w:id="76"/>
      <w:bookmarkEnd w:id="77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Губернатор</w:t>
      </w:r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78" w:name="kalin_364_29"/>
      <w:bookmarkEnd w:id="78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Калининградской области</w:t>
      </w:r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79" w:name="kalin_364_30"/>
      <w:bookmarkEnd w:id="79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Н.Н. </w:t>
      </w:r>
      <w:proofErr w:type="spellStart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Цуканов</w:t>
      </w:r>
      <w:proofErr w:type="spellEnd"/>
    </w:p>
    <w:p w:rsidR="004F1012" w:rsidRPr="004F1012" w:rsidRDefault="004F1012" w:rsidP="004F1012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0" w:name="dfaskfvz6d"/>
      <w:bookmarkStart w:id="81" w:name="bssPhr31"/>
      <w:bookmarkStart w:id="82" w:name="kalin_364_26"/>
      <w:bookmarkEnd w:id="80"/>
      <w:bookmarkEnd w:id="81"/>
      <w:bookmarkEnd w:id="82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Калининград</w:t>
      </w:r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83" w:name="kalin_364_31"/>
      <w:bookmarkEnd w:id="83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декабря 2014 года</w:t>
      </w:r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84" w:name="kalin_364_32"/>
      <w:bookmarkEnd w:id="84"/>
      <w:r w:rsidRPr="004F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364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83"/>
    <w:rsid w:val="004F1012"/>
    <w:rsid w:val="0071148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1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0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012"/>
  </w:style>
  <w:style w:type="character" w:styleId="a4">
    <w:name w:val="Hyperlink"/>
    <w:basedOn w:val="a0"/>
    <w:uiPriority w:val="99"/>
    <w:semiHidden/>
    <w:unhideWhenUsed/>
    <w:rsid w:val="004F1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1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0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012"/>
  </w:style>
  <w:style w:type="character" w:styleId="a4">
    <w:name w:val="Hyperlink"/>
    <w:basedOn w:val="a0"/>
    <w:uiPriority w:val="99"/>
    <w:semiHidden/>
    <w:unhideWhenUsed/>
    <w:rsid w:val="004F1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2016-12-07T13:17:00Z</dcterms:created>
  <dcterms:modified xsi:type="dcterms:W3CDTF">2016-12-07T13:17:00Z</dcterms:modified>
</cp:coreProperties>
</file>