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proofErr w:type="gramStart"/>
      <w:r>
        <w:rPr>
          <w:rFonts w:ascii="Arial" w:hAnsi="Arial" w:cs="Arial"/>
          <w:color w:val="525967"/>
          <w:sz w:val="20"/>
          <w:szCs w:val="20"/>
        </w:rPr>
        <w:t>Закон Калининградской области от 16 декабря 2004 г. N 473</w:t>
      </w:r>
      <w:r>
        <w:rPr>
          <w:rFonts w:ascii="Arial" w:hAnsi="Arial" w:cs="Arial"/>
          <w:color w:val="525967"/>
          <w:sz w:val="20"/>
          <w:szCs w:val="20"/>
        </w:rPr>
        <w:br/>
        <w:t>"О мерах социальной поддержки отдельных категорий жителей Калининградской</w:t>
      </w:r>
      <w:r>
        <w:rPr>
          <w:rFonts w:ascii="Arial" w:hAnsi="Arial" w:cs="Arial"/>
          <w:color w:val="525967"/>
          <w:sz w:val="20"/>
          <w:szCs w:val="20"/>
        </w:rPr>
        <w:br/>
        <w:t>области"</w:t>
      </w:r>
      <w:r>
        <w:rPr>
          <w:rFonts w:ascii="Arial" w:hAnsi="Arial" w:cs="Arial"/>
          <w:color w:val="525967"/>
          <w:sz w:val="20"/>
          <w:szCs w:val="20"/>
        </w:rPr>
        <w:br/>
        <w:t>(с изменениями от 23 апреля, 16 июня, 26 сентября, 29 ноября 2005 г., 7 февраля, 30 июня, 15 ноября 2006 г., 2 мая, 26 сентября, 2 ноября 2007 г., 11 ноября, 22 декабря 2008 г., 17 июня 2009 г.)</w:t>
      </w:r>
      <w:proofErr w:type="gramEnd"/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Принят Калининградской областной Думой третьего созыва</w:t>
      </w:r>
      <w:r>
        <w:rPr>
          <w:rFonts w:ascii="Arial" w:hAnsi="Arial" w:cs="Arial"/>
          <w:color w:val="525967"/>
          <w:sz w:val="20"/>
          <w:szCs w:val="20"/>
        </w:rPr>
        <w:br/>
        <w:t>2 декабря 2004 г.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proofErr w:type="gramStart"/>
      <w:r>
        <w:rPr>
          <w:rFonts w:ascii="Arial" w:hAnsi="Arial" w:cs="Arial"/>
          <w:color w:val="525967"/>
          <w:sz w:val="20"/>
          <w:szCs w:val="20"/>
        </w:rPr>
        <w:t>Настоящий Закон устанавливает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лиц, подвергшихся политическим репрессиям и впоследствии реабилитированных, лиц, пострадавших от политических репрессий</w:t>
      </w:r>
      <w:proofErr w:type="gramEnd"/>
      <w:r>
        <w:rPr>
          <w:rFonts w:ascii="Arial" w:hAnsi="Arial" w:cs="Arial"/>
          <w:color w:val="525967"/>
          <w:sz w:val="20"/>
          <w:szCs w:val="20"/>
        </w:rPr>
        <w:t>, многодетных семей, нуждающихся в дополнительной социальной поддержке, ветеранов становления Калининградской области, проживающих на территории Калининградской области.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1. Общие положения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1. Категории граждан, на которых распространяется действие настоящего Закона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Настоящий Закон распространяется на граждан Российской Федерации, проживающих в Калининградской области и не имеющих подтвержденного регистрацией места жительства в других субъектах Российской Федерации, а также на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 после их регистрации в установленном порядке на территории Калининградской области и до приобретения гражданства Российской</w:t>
      </w:r>
      <w:proofErr w:type="gramEnd"/>
      <w:r>
        <w:rPr>
          <w:rFonts w:ascii="Arial" w:hAnsi="Arial" w:cs="Arial"/>
          <w:color w:val="525967"/>
          <w:sz w:val="20"/>
          <w:szCs w:val="20"/>
        </w:rPr>
        <w:t xml:space="preserve"> Федерации, но не более чем на 6 месяцев.</w:t>
      </w:r>
      <w:r>
        <w:rPr>
          <w:rFonts w:ascii="Arial" w:hAnsi="Arial" w:cs="Arial"/>
          <w:color w:val="525967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Право на социальную поддержку в соответствии с настоящим Законом имеют лица, отвечающие условиям:</w:t>
      </w:r>
      <w:r>
        <w:rPr>
          <w:rFonts w:ascii="Arial" w:hAnsi="Arial" w:cs="Arial"/>
          <w:color w:val="525967"/>
          <w:sz w:val="20"/>
          <w:szCs w:val="20"/>
        </w:rPr>
        <w:br/>
        <w:t>- абзац второй исключен;</w:t>
      </w:r>
      <w:r>
        <w:rPr>
          <w:rFonts w:ascii="Arial" w:hAnsi="Arial" w:cs="Arial"/>
          <w:color w:val="525967"/>
          <w:sz w:val="20"/>
          <w:szCs w:val="20"/>
        </w:rPr>
        <w:br/>
        <w:t>- статей 1.1, 2, 2.1 Закона Российской Федерации от 18 октября 1991 года N 1761-1 "О реабилитации жертв политических репрессий";</w:t>
      </w:r>
      <w:r>
        <w:rPr>
          <w:rFonts w:ascii="Arial" w:hAnsi="Arial" w:cs="Arial"/>
          <w:color w:val="525967"/>
          <w:sz w:val="20"/>
          <w:szCs w:val="20"/>
        </w:rPr>
        <w:br/>
        <w:t>- статей 1, 2 Закона Калининградской области от 27 марта 1996 года N 45 "О ветеранах становления Калининградской области";</w:t>
      </w:r>
      <w:proofErr w:type="gramEnd"/>
      <w:r>
        <w:rPr>
          <w:rFonts w:ascii="Arial" w:hAnsi="Arial" w:cs="Arial"/>
          <w:color w:val="525967"/>
          <w:sz w:val="20"/>
          <w:szCs w:val="20"/>
        </w:rPr>
        <w:br/>
        <w:t>- пункта 1 Указа Президента Российской Федерации от 5 мая 1992 года N 431 "О мерах по социальной поддержке многодетных семей".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2. Порядок реализации настоящего Закона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Порядок и условия предоставления мер социальной поддержки, установленных для отдельных категорий жителей Калининградской области настоящим Законом, определяются Правительством Калининградской области.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3. Расходные обязательства по социальной поддержке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Меры социальной поддержки, установленные статьями 5, 6, 7, 8, 9 настоящего Закона и принимаемыми в соответствии с ним нормативными правовыми актами Правительства Калининградской области, являются расходными обязательствами Калининградской области.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II. Меры социальной поддержки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4. Исключена</w:t>
      </w:r>
      <w:r>
        <w:rPr>
          <w:rFonts w:ascii="Arial" w:hAnsi="Arial" w:cs="Arial"/>
          <w:color w:val="525967"/>
          <w:sz w:val="20"/>
          <w:szCs w:val="20"/>
        </w:rPr>
        <w:br/>
        <w:t>Статья 5.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 xml:space="preserve"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>
        <w:rPr>
          <w:rFonts w:ascii="Arial" w:hAnsi="Arial" w:cs="Arial"/>
          <w:color w:val="525967"/>
          <w:sz w:val="20"/>
          <w:szCs w:val="20"/>
        </w:rPr>
        <w:lastRenderedPageBreak/>
        <w:t>награжденным орденами или медалями СССР за самоотверженный труд в период Великой Отечественной войны, предоставляются следующие меры социальной поддержки:</w:t>
      </w:r>
      <w:r>
        <w:rPr>
          <w:rFonts w:ascii="Arial" w:hAnsi="Arial" w:cs="Arial"/>
          <w:color w:val="525967"/>
          <w:sz w:val="20"/>
          <w:szCs w:val="20"/>
        </w:rPr>
        <w:br/>
        <w:t>1) утратил силу с 1 января 2007 г.;</w:t>
      </w:r>
      <w:r>
        <w:rPr>
          <w:rFonts w:ascii="Arial" w:hAnsi="Arial" w:cs="Arial"/>
          <w:color w:val="525967"/>
          <w:sz w:val="20"/>
          <w:szCs w:val="20"/>
        </w:rPr>
        <w:br/>
        <w:t>2) утратил силу с 1</w:t>
      </w:r>
      <w:proofErr w:type="gramEnd"/>
      <w:r>
        <w:rPr>
          <w:rFonts w:ascii="Arial" w:hAnsi="Arial" w:cs="Arial"/>
          <w:color w:val="525967"/>
          <w:sz w:val="20"/>
          <w:szCs w:val="20"/>
        </w:rPr>
        <w:t xml:space="preserve"> января 2007 г.;</w:t>
      </w:r>
      <w:r>
        <w:rPr>
          <w:rFonts w:ascii="Arial" w:hAnsi="Arial" w:cs="Arial"/>
          <w:color w:val="525967"/>
          <w:sz w:val="20"/>
          <w:szCs w:val="20"/>
        </w:rPr>
        <w:br/>
        <w:t>3) пользование при выходе на пенсию поликлиниками, финансирование которых осуществляется за счет средств областного бюджета и средств обязательного медицинского страхования, к которым указанные лица были прикреплены в период работы; бесплатное оказание медицинской помощи в областных учреждениях здравоохранения;</w:t>
      </w:r>
      <w:r>
        <w:rPr>
          <w:rFonts w:ascii="Arial" w:hAnsi="Arial" w:cs="Arial"/>
          <w:color w:val="525967"/>
          <w:sz w:val="20"/>
          <w:szCs w:val="20"/>
        </w:rPr>
        <w:br/>
        <w:t>4) 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социального обслуживания на дому;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5) ежемесячная денежная выплата.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2. Действие настоящей статьи распространяется также на иностранных граждан и лиц без гражданства, зарегистрированных по месту жительства в Калининградской области.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6. Меры социальной поддержки лиц, подвергшихся политическим репрессиям и впоследствии реабилитированных, лиц, пострадавших от политических репрессий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Лицам, подвергшимся политическим репрессиям и впоследствии реабилитированным, лицам, пострадавшим от политических репрессий, являющимся пенсионерами или инвалидами, предоставляются следующие меры социальной поддержки:</w:t>
      </w:r>
      <w:r>
        <w:rPr>
          <w:rFonts w:ascii="Arial" w:hAnsi="Arial" w:cs="Arial"/>
          <w:color w:val="525967"/>
          <w:sz w:val="20"/>
          <w:szCs w:val="20"/>
        </w:rPr>
        <w:br/>
        <w:t>1) утратил силу с 1 января 2007 г.;</w:t>
      </w:r>
      <w:r>
        <w:rPr>
          <w:rFonts w:ascii="Arial" w:hAnsi="Arial" w:cs="Arial"/>
          <w:color w:val="525967"/>
          <w:sz w:val="20"/>
          <w:szCs w:val="20"/>
        </w:rPr>
        <w:br/>
        <w:t>2) утратил силу с 1 января 2007 г.;</w:t>
      </w:r>
      <w:r>
        <w:rPr>
          <w:rFonts w:ascii="Arial" w:hAnsi="Arial" w:cs="Arial"/>
          <w:color w:val="525967"/>
          <w:sz w:val="20"/>
          <w:szCs w:val="20"/>
        </w:rPr>
        <w:br/>
        <w:t>3) утратил силу с 1 января 2007 г.;</w:t>
      </w:r>
      <w:r>
        <w:rPr>
          <w:rFonts w:ascii="Arial" w:hAnsi="Arial" w:cs="Arial"/>
          <w:color w:val="525967"/>
          <w:sz w:val="20"/>
          <w:szCs w:val="20"/>
        </w:rPr>
        <w:br/>
        <w:t>4) утратил силу с 1 января 2007 г.;</w:t>
      </w:r>
      <w:r>
        <w:rPr>
          <w:rFonts w:ascii="Arial" w:hAnsi="Arial" w:cs="Arial"/>
          <w:color w:val="525967"/>
          <w:sz w:val="20"/>
          <w:szCs w:val="20"/>
        </w:rPr>
        <w:br/>
        <w:t>5) внеочередное бесплатное пользование при выходе на</w:t>
      </w:r>
      <w:proofErr w:type="gramEnd"/>
      <w:r>
        <w:rPr>
          <w:rFonts w:ascii="Arial" w:hAnsi="Arial" w:cs="Arial"/>
          <w:color w:val="52596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пенсию поликлиниками, финансирование которых осуществляется за счет средств областного бюджета и средств обязательного медицинского страхования, к которым указанные лица были прикреплены в период работы; бесплатное оказание медицинской помощи в областных учреждениях здравоохранения;</w:t>
      </w:r>
      <w:r>
        <w:rPr>
          <w:rFonts w:ascii="Arial" w:hAnsi="Arial" w:cs="Arial"/>
          <w:color w:val="525967"/>
          <w:sz w:val="20"/>
          <w:szCs w:val="20"/>
        </w:rPr>
        <w:br/>
        <w:t>6) внеочередной прием в дома-интернаты для престарелых и инвалидов, центры социального обслуживания, на обслуживание отделениями социального обслуживания на дому;</w:t>
      </w:r>
      <w:proofErr w:type="gramEnd"/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7) ежемесячная денежная выплата.</w:t>
      </w:r>
      <w:r>
        <w:rPr>
          <w:rFonts w:ascii="Arial" w:hAnsi="Arial" w:cs="Arial"/>
          <w:color w:val="525967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Лица, подвергшиеся политическим репрессиям и впоследствии реабилитированные, являющиеся пенсионерами или инвалидами, имеют право получать возмещение затрат:</w:t>
      </w:r>
      <w:r>
        <w:rPr>
          <w:rFonts w:ascii="Arial" w:hAnsi="Arial" w:cs="Arial"/>
          <w:color w:val="525967"/>
          <w:sz w:val="20"/>
          <w:szCs w:val="20"/>
        </w:rPr>
        <w:br/>
        <w:t>а) на установку телефона;</w:t>
      </w:r>
      <w:r>
        <w:rPr>
          <w:rFonts w:ascii="Arial" w:hAnsi="Arial" w:cs="Arial"/>
          <w:color w:val="525967"/>
          <w:sz w:val="20"/>
          <w:szCs w:val="20"/>
        </w:rPr>
        <w:br/>
        <w:t>б) на проезд (туда и обратно) один раз в год железнодорожным транспортом, а в районах, не имеющих железнодорожного сообщения, - водным, воздушным или междугородным автомобильным транспортом со скидкой 50 процентов стоимости проезда.</w:t>
      </w:r>
      <w:proofErr w:type="gramEnd"/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7. Меры социальной поддержки ветеранов становления Калининградской области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Ветеранам становления Калининградской области в качестве меры социальной поддержки осуществляется ежемесячная денежная выплата.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8. Меры социальной поддержки многодетных семей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proofErr w:type="gramStart"/>
      <w:r>
        <w:rPr>
          <w:rFonts w:ascii="Arial" w:hAnsi="Arial" w:cs="Arial"/>
          <w:color w:val="525967"/>
          <w:sz w:val="20"/>
          <w:szCs w:val="20"/>
        </w:rPr>
        <w:t>К категории многодетных семей, нуждающихся в дополнительной социальной поддержке, отнесены семьи, имеющие трех и более несовершеннолетних детей, со среднедушевым доходом, размер которого не превышает величину прожиточного минимума на душу населения, установленного в Калининградской области, и которым предоставляется ежемесячное пособие многодетной семье в соответствии с Законом Калининградской области "О пособиях гражданам, имеющим детей".</w:t>
      </w:r>
      <w:proofErr w:type="gramEnd"/>
      <w:r>
        <w:rPr>
          <w:rFonts w:ascii="Arial" w:hAnsi="Arial" w:cs="Arial"/>
          <w:color w:val="525967"/>
          <w:sz w:val="20"/>
          <w:szCs w:val="20"/>
        </w:rPr>
        <w:br/>
        <w:t>Многодетным семьям, указанным в настоящей статье, предоставляются следующие меры социальной поддержки:</w:t>
      </w:r>
      <w:r>
        <w:rPr>
          <w:rFonts w:ascii="Arial" w:hAnsi="Arial" w:cs="Arial"/>
          <w:color w:val="525967"/>
          <w:sz w:val="20"/>
          <w:szCs w:val="20"/>
        </w:rPr>
        <w:br/>
        <w:t>1) ежемесячная денежная выплата;</w:t>
      </w:r>
      <w:r>
        <w:rPr>
          <w:rFonts w:ascii="Arial" w:hAnsi="Arial" w:cs="Arial"/>
          <w:color w:val="525967"/>
          <w:sz w:val="20"/>
          <w:szCs w:val="20"/>
        </w:rPr>
        <w:br/>
        <w:t>2) ежегодная денежная выплата на подготовку детей к школе.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lastRenderedPageBreak/>
        <w:t>Статья 9. Исключена</w:t>
      </w:r>
      <w:r>
        <w:rPr>
          <w:rFonts w:ascii="Arial" w:hAnsi="Arial" w:cs="Arial"/>
          <w:color w:val="525967"/>
          <w:sz w:val="20"/>
          <w:szCs w:val="20"/>
        </w:rPr>
        <w:br/>
        <w:t>Статья 10. Денежные выплаты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Размер, порядок и условия назначения и осуществления денежных выплат лицам, указанным в статьях 5, 6, 7, 8 настоящего Закона, устанавливает Правительство Калининградской области.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11. Право на получение мер социальной поддержки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При наличии у лиц, указанных в статье 1 настоящего Закона, права на получение одной и той же формы социальной поддержки по нескольким основаниям настоящего Закона и федерального законодательства льгота, ежемесячная денежная выплата предоставляется по одному основанию, если иное не предусмотрено законодательством Российской Федерации.</w:t>
      </w:r>
      <w:r>
        <w:rPr>
          <w:rFonts w:ascii="Arial" w:hAnsi="Arial" w:cs="Arial"/>
          <w:color w:val="525967"/>
          <w:sz w:val="20"/>
          <w:szCs w:val="20"/>
        </w:rPr>
        <w:br/>
        <w:t>Органы местного самоуправления муниципальных образований Калининградской области вправе устанавливать дополнительные меры социальной поддержки для отдельных категорий жителей Калининградской области за счет средств местных бюджетов.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III. Заключительные положения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12. Документы, подтверждающие пра</w:t>
      </w:r>
      <w:bookmarkStart w:id="0" w:name="_GoBack"/>
      <w:bookmarkEnd w:id="0"/>
      <w:r>
        <w:rPr>
          <w:rFonts w:ascii="Arial" w:hAnsi="Arial" w:cs="Arial"/>
          <w:color w:val="525967"/>
          <w:sz w:val="20"/>
          <w:szCs w:val="20"/>
        </w:rPr>
        <w:t>во лиц, указанных в пункте 2 статьи 1 настоящего Закона, на меры социальной поддержки, установленные настоящим Законом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Реализация мер социальной поддержки лиц, указанных в абзаце третьем пункта 2 статьи 1 настоящего Закона, осуществляется по предъявлении ими документов единого образца, установленного для каждой категории граждан, имеющих право на социальную поддержку, Правительством СССР до 1 января 1992 года либо Правительством Российской Федерации.</w:t>
      </w:r>
      <w:r>
        <w:rPr>
          <w:rFonts w:ascii="Arial" w:hAnsi="Arial" w:cs="Arial"/>
          <w:color w:val="525967"/>
          <w:sz w:val="20"/>
          <w:szCs w:val="20"/>
        </w:rPr>
        <w:br/>
        <w:t>Реализация мер социальной поддержки ветеранов становления Калининградской области, многодетных семей, нуждающихся в дополнительной социальной поддержке, осуществляется на основании документов, определяемых Правительством области либо законодательством Калининградской области.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13. Настоящий Закон вступает в силу с 1 января 2005 года.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14. Со дня вступления в силу настоящего Закона признать утратившим силу Закон Калининградской области от 23 октября 2000 года N 264 "Об установлении ежемесячной доплаты к государственной пенсии лицам, признанным пострадавшими от политических репрессий".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администрации (губернатор)</w:t>
      </w:r>
      <w:r>
        <w:rPr>
          <w:rFonts w:ascii="Arial" w:hAnsi="Arial" w:cs="Arial"/>
          <w:color w:val="525967"/>
          <w:sz w:val="20"/>
          <w:szCs w:val="20"/>
        </w:rPr>
        <w:br/>
        <w:t>Калининградской области В.Г. Егоров</w:t>
      </w:r>
    </w:p>
    <w:p w:rsidR="000662CC" w:rsidRDefault="000662CC" w:rsidP="000662CC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16 декабря 2004 г. N 473</w:t>
      </w:r>
      <w:r>
        <w:rPr>
          <w:rFonts w:ascii="Arial" w:hAnsi="Arial" w:cs="Arial"/>
          <w:color w:val="525967"/>
          <w:sz w:val="20"/>
          <w:szCs w:val="20"/>
        </w:rPr>
        <w:br/>
        <w:t>г. Калининград</w:t>
      </w:r>
    </w:p>
    <w:p w:rsidR="00F96414" w:rsidRDefault="00F96414" w:rsidP="000662CC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B"/>
    <w:rsid w:val="000662CC"/>
    <w:rsid w:val="00131A4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2016-12-07T12:59:00Z</dcterms:created>
  <dcterms:modified xsi:type="dcterms:W3CDTF">2016-12-07T13:00:00Z</dcterms:modified>
</cp:coreProperties>
</file>